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2869"/>
        <w:gridCol w:w="142"/>
      </w:tblGrid>
      <w:tr w:rsidR="00BC2DD1" w:rsidRPr="0063684B" w:rsidTr="000B591F">
        <w:trPr>
          <w:trHeight w:val="278"/>
        </w:trPr>
        <w:tc>
          <w:tcPr>
            <w:tcW w:w="675" w:type="dxa"/>
            <w:shd w:val="clear" w:color="auto" w:fill="auto"/>
          </w:tcPr>
          <w:p w:rsidR="00BC2DD1" w:rsidRPr="0063684B" w:rsidRDefault="00BC2DD1" w:rsidP="000B591F">
            <w:pPr>
              <w:jc w:val="right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63684B">
              <w:rPr>
                <w:rFonts w:ascii="Arial" w:hAnsi="Arial" w:cs="Arial"/>
                <w:sz w:val="22"/>
                <w:szCs w:val="22"/>
                <w:lang w:val="bs-Latn-BA"/>
              </w:rPr>
              <w:t>Broj:</w:t>
            </w:r>
          </w:p>
        </w:tc>
        <w:tc>
          <w:tcPr>
            <w:tcW w:w="4145" w:type="dxa"/>
            <w:gridSpan w:val="3"/>
            <w:tcBorders>
              <w:left w:val="nil"/>
            </w:tcBorders>
            <w:shd w:val="clear" w:color="auto" w:fill="auto"/>
          </w:tcPr>
          <w:p w:rsidR="00BC2DD1" w:rsidRPr="0063684B" w:rsidRDefault="000046DC" w:rsidP="000B591F">
            <w:pPr>
              <w:ind w:left="-108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04-45.10-45-1414-3/22</w:t>
            </w:r>
          </w:p>
        </w:tc>
      </w:tr>
      <w:tr w:rsidR="00BC2DD1" w:rsidRPr="0063684B" w:rsidTr="000B591F">
        <w:trPr>
          <w:gridAfter w:val="1"/>
          <w:wAfter w:w="142" w:type="dxa"/>
          <w:trHeight w:val="292"/>
        </w:trPr>
        <w:tc>
          <w:tcPr>
            <w:tcW w:w="1809" w:type="dxa"/>
            <w:gridSpan w:val="2"/>
            <w:tcBorders>
              <w:bottom w:val="nil"/>
            </w:tcBorders>
            <w:shd w:val="clear" w:color="auto" w:fill="auto"/>
          </w:tcPr>
          <w:p w:rsidR="00BC2DD1" w:rsidRPr="0063684B" w:rsidRDefault="00BC2DD1" w:rsidP="000B591F">
            <w:pPr>
              <w:ind w:right="-108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Istočno Sarajevo,</w:t>
            </w:r>
          </w:p>
        </w:tc>
        <w:tc>
          <w:tcPr>
            <w:tcW w:w="2869" w:type="dxa"/>
            <w:tcBorders>
              <w:left w:val="nil"/>
              <w:bottom w:val="nil"/>
            </w:tcBorders>
            <w:shd w:val="clear" w:color="auto" w:fill="auto"/>
          </w:tcPr>
          <w:p w:rsidR="00BC2DD1" w:rsidRPr="0063684B" w:rsidRDefault="000046DC" w:rsidP="000B591F">
            <w:pPr>
              <w:ind w:right="-108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22.11.2022.</w:t>
            </w:r>
            <w:r w:rsidR="00BC2DD1">
              <w:rPr>
                <w:rFonts w:ascii="Arial" w:hAnsi="Arial" w:cs="Arial"/>
                <w:sz w:val="22"/>
                <w:szCs w:val="22"/>
                <w:lang w:val="bs-Latn-BA"/>
              </w:rPr>
              <w:t>godine</w:t>
            </w:r>
          </w:p>
        </w:tc>
      </w:tr>
    </w:tbl>
    <w:p w:rsidR="00BC2DD1" w:rsidRDefault="00BC2DD1" w:rsidP="00BC2DD1">
      <w:pPr>
        <w:rPr>
          <w:rFonts w:ascii="Arial" w:hAnsi="Arial" w:cs="Arial"/>
          <w:sz w:val="22"/>
          <w:szCs w:val="22"/>
          <w:lang w:val="bs-Latn-BA"/>
        </w:rPr>
      </w:pPr>
    </w:p>
    <w:p w:rsidR="00BC2DD1" w:rsidRDefault="00BC2DD1" w:rsidP="00BC2DD1">
      <w:pPr>
        <w:rPr>
          <w:rFonts w:ascii="Arial" w:hAnsi="Arial" w:cs="Arial"/>
          <w:sz w:val="22"/>
          <w:szCs w:val="22"/>
          <w:lang w:val="bs-Latn-BA"/>
        </w:rPr>
      </w:pPr>
    </w:p>
    <w:p w:rsidR="00BC2DD1" w:rsidRPr="00D67BC4" w:rsidRDefault="00BC2DD1" w:rsidP="00BC2DD1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hr-HR" w:eastAsia="hr-HR"/>
        </w:rPr>
      </w:pPr>
      <w:r w:rsidRPr="00D67BC4">
        <w:rPr>
          <w:rFonts w:ascii="Arial" w:hAnsi="Arial" w:cs="Arial"/>
          <w:b/>
          <w:bCs/>
          <w:i/>
          <w:iCs/>
          <w:sz w:val="28"/>
          <w:szCs w:val="28"/>
          <w:lang w:val="hr-HR" w:eastAsia="hr-HR"/>
        </w:rPr>
        <w:t>JAVNI POZIV</w:t>
      </w:r>
    </w:p>
    <w:p w:rsidR="00BC2DD1" w:rsidRPr="00D67BC4" w:rsidRDefault="00BC2DD1" w:rsidP="00BC2D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val="hr-HR" w:eastAsia="hr-HR"/>
        </w:rPr>
      </w:pPr>
      <w:r w:rsidRPr="00D67BC4">
        <w:rPr>
          <w:rFonts w:ascii="Arial" w:hAnsi="Arial" w:cs="Arial"/>
          <w:b/>
          <w:bCs/>
          <w:i/>
          <w:iCs/>
          <w:sz w:val="28"/>
          <w:szCs w:val="28"/>
          <w:lang w:val="hr-HR" w:eastAsia="hr-HR"/>
        </w:rPr>
        <w:t xml:space="preserve">za podnošenje prijava za izbor </w:t>
      </w:r>
      <w:r w:rsidR="00FF7C99">
        <w:rPr>
          <w:rFonts w:ascii="Arial" w:hAnsi="Arial" w:cs="Arial"/>
          <w:b/>
          <w:bCs/>
          <w:i/>
          <w:iCs/>
          <w:sz w:val="28"/>
          <w:szCs w:val="28"/>
          <w:lang w:val="hr-HR" w:eastAsia="hr-HR"/>
        </w:rPr>
        <w:t>vanjskih</w:t>
      </w:r>
      <w:r w:rsidRPr="00D67BC4">
        <w:rPr>
          <w:rFonts w:ascii="Arial" w:hAnsi="Arial" w:cs="Arial"/>
          <w:b/>
          <w:bCs/>
          <w:i/>
          <w:iCs/>
          <w:sz w:val="28"/>
          <w:szCs w:val="28"/>
          <w:lang w:val="hr-HR" w:eastAsia="hr-HR"/>
        </w:rPr>
        <w:t xml:space="preserve"> saradnika</w:t>
      </w:r>
    </w:p>
    <w:p w:rsidR="00BC2DD1" w:rsidRDefault="00BC2DD1" w:rsidP="00BC2DD1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hr-HR" w:eastAsia="hr-HR"/>
        </w:rPr>
      </w:pPr>
      <w:r w:rsidRPr="00F71698">
        <w:rPr>
          <w:rFonts w:ascii="ArialMT" w:hAnsi="ArialMT" w:cs="ArialMT"/>
          <w:sz w:val="21"/>
          <w:szCs w:val="21"/>
          <w:lang w:val="hr-HR" w:eastAsia="hr-HR"/>
        </w:rPr>
        <w:t xml:space="preserve">       </w:t>
      </w:r>
    </w:p>
    <w:p w:rsidR="00BC2DD1" w:rsidRDefault="00BC2DD1" w:rsidP="00BC2DD1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hr-HR" w:eastAsia="hr-HR"/>
        </w:rPr>
      </w:pPr>
      <w:r w:rsidRPr="00F71698">
        <w:rPr>
          <w:rFonts w:ascii="ArialMT" w:hAnsi="ArialMT" w:cs="ArialMT"/>
          <w:sz w:val="21"/>
          <w:szCs w:val="21"/>
          <w:lang w:val="hr-HR" w:eastAsia="hr-HR"/>
        </w:rPr>
        <w:t xml:space="preserve">Predmet </w:t>
      </w:r>
      <w:r>
        <w:rPr>
          <w:rFonts w:ascii="ArialMT" w:hAnsi="ArialMT" w:cs="ArialMT"/>
          <w:sz w:val="21"/>
          <w:szCs w:val="21"/>
          <w:lang w:val="hr-HR" w:eastAsia="hr-HR"/>
        </w:rPr>
        <w:t xml:space="preserve">javnog poziva </w:t>
      </w:r>
      <w:r w:rsidRPr="00F71698">
        <w:rPr>
          <w:rFonts w:ascii="ArialMT" w:hAnsi="ArialMT" w:cs="ArialMT"/>
          <w:sz w:val="21"/>
          <w:szCs w:val="21"/>
          <w:lang w:val="hr-HR" w:eastAsia="hr-HR"/>
        </w:rPr>
        <w:t xml:space="preserve">je izbor </w:t>
      </w:r>
      <w:r w:rsidR="00FF7C99">
        <w:rPr>
          <w:rFonts w:ascii="ArialMT" w:hAnsi="ArialMT" w:cs="ArialMT"/>
          <w:sz w:val="21"/>
          <w:szCs w:val="21"/>
          <w:lang w:val="hr-HR" w:eastAsia="hr-HR"/>
        </w:rPr>
        <w:t>vanjskih</w:t>
      </w:r>
      <w:r w:rsidRPr="00F71698">
        <w:rPr>
          <w:rFonts w:ascii="ArialMT" w:hAnsi="ArialMT" w:cs="ArialMT"/>
          <w:sz w:val="21"/>
          <w:szCs w:val="21"/>
          <w:lang w:val="hr-HR" w:eastAsia="hr-HR"/>
        </w:rPr>
        <w:t xml:space="preserve"> saradnika za pružanje sljedećih usluga:     </w:t>
      </w:r>
    </w:p>
    <w:p w:rsidR="00BC2DD1" w:rsidRPr="00F71698" w:rsidRDefault="00BC2DD1" w:rsidP="00BC2DD1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hr-HR" w:eastAsia="hr-HR"/>
        </w:rPr>
      </w:pPr>
      <w:r w:rsidRPr="00F71698">
        <w:rPr>
          <w:rFonts w:ascii="ArialMT" w:hAnsi="ArialMT" w:cs="ArialMT"/>
          <w:sz w:val="21"/>
          <w:szCs w:val="21"/>
          <w:lang w:val="hr-HR" w:eastAsia="hr-HR"/>
        </w:rPr>
        <w:t xml:space="preserve">                                                      </w:t>
      </w:r>
    </w:p>
    <w:p w:rsidR="00BC2DD1" w:rsidRPr="00BC2DD1" w:rsidRDefault="00BC2DD1" w:rsidP="00BC2DD1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120"/>
        <w:ind w:left="426"/>
        <w:rPr>
          <w:rFonts w:ascii="ArialMT" w:hAnsi="ArialMT" w:cs="ArialMT"/>
          <w:sz w:val="21"/>
          <w:szCs w:val="21"/>
          <w:lang w:val="hr-HR" w:eastAsia="hr-HR"/>
        </w:rPr>
      </w:pPr>
      <w:r w:rsidRPr="00BC2DD1">
        <w:rPr>
          <w:rFonts w:ascii="ArialMT" w:hAnsi="ArialMT" w:cs="ArialMT"/>
          <w:sz w:val="21"/>
          <w:szCs w:val="21"/>
          <w:lang w:val="hr-HR" w:eastAsia="hr-HR"/>
        </w:rPr>
        <w:t>Prevođenje BAS standarda i drugih standardizacijskih dokumenata s engleskog jezika na jezike koji su u službenoj upotrebi u BiH;</w:t>
      </w:r>
    </w:p>
    <w:p w:rsidR="00BC2DD1" w:rsidRPr="00BC2DD1" w:rsidRDefault="00BC2DD1" w:rsidP="00BC2DD1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120"/>
        <w:ind w:left="426"/>
        <w:rPr>
          <w:rFonts w:ascii="ArialMT" w:hAnsi="ArialMT" w:cs="ArialMT"/>
          <w:sz w:val="21"/>
          <w:szCs w:val="21"/>
          <w:lang w:val="hr-HR" w:eastAsia="hr-HR"/>
        </w:rPr>
      </w:pPr>
      <w:r w:rsidRPr="00BC2DD1">
        <w:rPr>
          <w:rFonts w:ascii="ArialMT" w:hAnsi="ArialMT" w:cs="ArialMT"/>
          <w:sz w:val="21"/>
          <w:szCs w:val="21"/>
          <w:lang w:val="hr-HR" w:eastAsia="hr-HR"/>
        </w:rPr>
        <w:t>Recenzija prevedenih BAS standarda i drugih standardizacijskih dokumenata;</w:t>
      </w:r>
    </w:p>
    <w:p w:rsidR="00BC2DD1" w:rsidRPr="00BC2DD1" w:rsidRDefault="00BC2DD1" w:rsidP="00BC2DD1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120"/>
        <w:ind w:left="426"/>
        <w:rPr>
          <w:rFonts w:ascii="ArialMT" w:hAnsi="ArialMT" w:cs="ArialMT"/>
          <w:sz w:val="21"/>
          <w:szCs w:val="21"/>
          <w:lang w:val="hr-HR" w:eastAsia="hr-HR"/>
        </w:rPr>
      </w:pPr>
      <w:r w:rsidRPr="00BC2DD1">
        <w:rPr>
          <w:rFonts w:ascii="ArialMT" w:hAnsi="ArialMT" w:cs="ArialMT"/>
          <w:sz w:val="21"/>
          <w:szCs w:val="21"/>
          <w:lang w:val="hr-HR" w:eastAsia="hr-HR"/>
        </w:rPr>
        <w:t>Lektura BAS standarda i drugih standardizacijskih dokumenata na jezike koji su u službenoj upotrebi u BiH.</w:t>
      </w:r>
    </w:p>
    <w:p w:rsidR="00BC2DD1" w:rsidRDefault="00BC2DD1" w:rsidP="00BC2DD1">
      <w:pPr>
        <w:autoSpaceDE w:val="0"/>
        <w:autoSpaceDN w:val="0"/>
        <w:adjustRightInd w:val="0"/>
        <w:spacing w:after="240"/>
        <w:rPr>
          <w:rFonts w:ascii="Arial-BoldMT" w:hAnsi="Arial-BoldMT" w:cs="Arial-BoldMT"/>
          <w:b/>
          <w:bCs/>
          <w:sz w:val="21"/>
          <w:szCs w:val="21"/>
          <w:lang w:val="hr-HR" w:eastAsia="hr-HR"/>
        </w:rPr>
      </w:pPr>
      <w:r>
        <w:rPr>
          <w:rFonts w:ascii="Arial-BoldMT" w:hAnsi="Arial-BoldMT" w:cs="Arial-BoldMT"/>
          <w:b/>
          <w:bCs/>
          <w:sz w:val="21"/>
          <w:szCs w:val="21"/>
          <w:lang w:val="hr-HR" w:eastAsia="hr-HR"/>
        </w:rPr>
        <w:t>Potrebni dokumenti:</w:t>
      </w:r>
    </w:p>
    <w:p w:rsidR="00BC2DD1" w:rsidRPr="00BC2DD1" w:rsidRDefault="00BC2DD1" w:rsidP="00BC2DD1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120"/>
        <w:ind w:left="426"/>
        <w:rPr>
          <w:rFonts w:ascii="ArialMT" w:hAnsi="ArialMT" w:cs="ArialMT"/>
          <w:sz w:val="21"/>
          <w:szCs w:val="21"/>
          <w:lang w:val="hr-HR" w:eastAsia="hr-HR"/>
        </w:rPr>
      </w:pPr>
      <w:r w:rsidRPr="00BC2DD1">
        <w:rPr>
          <w:rFonts w:ascii="ArialMT" w:hAnsi="ArialMT" w:cs="ArialMT"/>
          <w:sz w:val="21"/>
          <w:szCs w:val="21"/>
          <w:lang w:val="hr-HR" w:eastAsia="hr-HR"/>
        </w:rPr>
        <w:t>Ovjerena k</w:t>
      </w:r>
      <w:r w:rsidR="001A6A54">
        <w:rPr>
          <w:rFonts w:ascii="ArialMT" w:hAnsi="ArialMT" w:cs="ArialMT"/>
          <w:sz w:val="21"/>
          <w:szCs w:val="21"/>
          <w:lang w:val="hr-HR" w:eastAsia="hr-HR"/>
        </w:rPr>
        <w:t xml:space="preserve">opija </w:t>
      </w:r>
      <w:r w:rsidR="001A6A54" w:rsidRPr="00206FA4">
        <w:rPr>
          <w:rFonts w:ascii="ArialMT" w:hAnsi="ArialMT" w:cs="ArialMT"/>
          <w:sz w:val="21"/>
          <w:szCs w:val="21"/>
          <w:lang w:val="hr-HR" w:eastAsia="hr-HR"/>
        </w:rPr>
        <w:t>CIPS</w:t>
      </w:r>
      <w:r w:rsidR="00B1720A">
        <w:rPr>
          <w:rFonts w:ascii="ArialMT" w:hAnsi="ArialMT" w:cs="ArialMT"/>
          <w:sz w:val="21"/>
          <w:szCs w:val="21"/>
          <w:lang w:val="hr-HR" w:eastAsia="hr-HR"/>
        </w:rPr>
        <w:t>-ove</w:t>
      </w:r>
      <w:r w:rsidR="001A6A54" w:rsidRPr="00206FA4">
        <w:rPr>
          <w:rFonts w:ascii="ArialMT" w:hAnsi="ArialMT" w:cs="ArialMT"/>
          <w:sz w:val="21"/>
          <w:szCs w:val="21"/>
          <w:lang w:val="hr-HR" w:eastAsia="hr-HR"/>
        </w:rPr>
        <w:t xml:space="preserve"> prijave</w:t>
      </w:r>
      <w:r w:rsidR="001A6A54">
        <w:rPr>
          <w:rFonts w:ascii="ArialMT" w:hAnsi="ArialMT" w:cs="ArialMT"/>
          <w:sz w:val="21"/>
          <w:szCs w:val="21"/>
          <w:lang w:val="hr-HR" w:eastAsia="hr-HR"/>
        </w:rPr>
        <w:t xml:space="preserve"> prebivališta</w:t>
      </w:r>
      <w:r w:rsidRPr="00BC2DD1">
        <w:rPr>
          <w:rFonts w:ascii="ArialMT" w:hAnsi="ArialMT" w:cs="ArialMT"/>
          <w:sz w:val="21"/>
          <w:szCs w:val="21"/>
          <w:lang w:val="hr-HR" w:eastAsia="hr-HR"/>
        </w:rPr>
        <w:t>, ne starija od tri mjeseca;</w:t>
      </w:r>
    </w:p>
    <w:p w:rsidR="00BC2DD1" w:rsidRPr="00BC2DD1" w:rsidRDefault="00BC2DD1" w:rsidP="00BC2DD1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120"/>
        <w:ind w:left="426"/>
        <w:rPr>
          <w:rFonts w:ascii="ArialMT" w:hAnsi="ArialMT" w:cs="ArialMT"/>
          <w:sz w:val="21"/>
          <w:szCs w:val="21"/>
          <w:lang w:val="hr-HR" w:eastAsia="hr-HR"/>
        </w:rPr>
      </w:pPr>
      <w:r w:rsidRPr="00BC2DD1">
        <w:rPr>
          <w:rFonts w:ascii="ArialMT" w:hAnsi="ArialMT" w:cs="ArialMT"/>
          <w:sz w:val="21"/>
          <w:szCs w:val="21"/>
          <w:lang w:val="hr-HR" w:eastAsia="hr-HR"/>
        </w:rPr>
        <w:t>Biografija (CV)</w:t>
      </w:r>
      <w:r>
        <w:rPr>
          <w:rFonts w:ascii="ArialMT" w:hAnsi="ArialMT" w:cs="ArialMT"/>
          <w:sz w:val="21"/>
          <w:szCs w:val="21"/>
          <w:lang w:val="hr-HR" w:eastAsia="hr-HR"/>
        </w:rPr>
        <w:t>;</w:t>
      </w:r>
    </w:p>
    <w:p w:rsidR="00BC2DD1" w:rsidRPr="00BC2DD1" w:rsidRDefault="00BC2DD1" w:rsidP="00BC2DD1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120"/>
        <w:ind w:left="426"/>
        <w:rPr>
          <w:rFonts w:ascii="ArialMT" w:hAnsi="ArialMT" w:cs="ArialMT"/>
          <w:sz w:val="21"/>
          <w:szCs w:val="21"/>
          <w:lang w:val="hr-HR" w:eastAsia="hr-HR"/>
        </w:rPr>
      </w:pPr>
      <w:r w:rsidRPr="00BC2DD1">
        <w:rPr>
          <w:rFonts w:ascii="ArialMT" w:hAnsi="ArialMT" w:cs="ArialMT"/>
          <w:sz w:val="21"/>
          <w:szCs w:val="21"/>
          <w:lang w:val="hr-HR" w:eastAsia="hr-HR"/>
        </w:rPr>
        <w:t>Ovjerena kopija dokaza o aktivnom znanju engleskog jezika za prevođenje/recenziju;</w:t>
      </w:r>
    </w:p>
    <w:p w:rsidR="00BC2DD1" w:rsidRPr="00BC2DD1" w:rsidRDefault="00BC2DD1" w:rsidP="00BC2DD1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120"/>
        <w:ind w:left="426"/>
        <w:rPr>
          <w:rFonts w:ascii="ArialMT" w:hAnsi="ArialMT" w:cs="ArialMT"/>
          <w:sz w:val="21"/>
          <w:szCs w:val="21"/>
          <w:lang w:val="hr-HR" w:eastAsia="hr-HR"/>
        </w:rPr>
      </w:pPr>
      <w:r w:rsidRPr="00BC2DD1">
        <w:rPr>
          <w:rFonts w:ascii="ArialMT" w:hAnsi="ArialMT" w:cs="ArialMT"/>
          <w:sz w:val="21"/>
          <w:szCs w:val="21"/>
          <w:lang w:val="hr-HR" w:eastAsia="hr-HR"/>
        </w:rPr>
        <w:t>Ovjerena kopija dokaza o stečenoj visokoj stručnoj spremi (VSS);</w:t>
      </w:r>
    </w:p>
    <w:p w:rsidR="00BC2DD1" w:rsidRPr="00BC2DD1" w:rsidRDefault="00BC2DD1" w:rsidP="00BC2DD1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120"/>
        <w:ind w:left="426"/>
        <w:rPr>
          <w:rFonts w:ascii="ArialMT" w:hAnsi="ArialMT" w:cs="ArialMT"/>
          <w:sz w:val="21"/>
          <w:szCs w:val="21"/>
          <w:lang w:val="hr-HR" w:eastAsia="hr-HR"/>
        </w:rPr>
      </w:pPr>
      <w:r w:rsidRPr="00BC2DD1">
        <w:rPr>
          <w:rFonts w:ascii="ArialMT" w:hAnsi="ArialMT" w:cs="ArialMT"/>
          <w:sz w:val="21"/>
          <w:szCs w:val="21"/>
          <w:lang w:val="hr-HR" w:eastAsia="hr-HR"/>
        </w:rPr>
        <w:t>Lica koja su učestvovala u radu stručnih tijela Instituta treba da dostave izjavu o radu u određenom stručnom tijelu Instituta i dosadašnjoj saradnji s Institutom;</w:t>
      </w:r>
    </w:p>
    <w:p w:rsidR="00BC2DD1" w:rsidRPr="00BC2DD1" w:rsidRDefault="00BC2DD1" w:rsidP="00BC2DD1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120"/>
        <w:ind w:left="426"/>
        <w:rPr>
          <w:rFonts w:ascii="ArialMT" w:hAnsi="ArialMT" w:cs="ArialMT"/>
          <w:sz w:val="21"/>
          <w:szCs w:val="21"/>
          <w:lang w:val="hr-HR" w:eastAsia="hr-HR"/>
        </w:rPr>
      </w:pPr>
      <w:r w:rsidRPr="00BC2DD1">
        <w:rPr>
          <w:rFonts w:ascii="ArialMT" w:hAnsi="ArialMT" w:cs="ArialMT"/>
          <w:sz w:val="21"/>
          <w:szCs w:val="21"/>
          <w:lang w:val="hr-HR" w:eastAsia="hr-HR"/>
        </w:rPr>
        <w:t>Lista referenci kao dokaz iskustva na istim ili sličnim poslovima;</w:t>
      </w:r>
    </w:p>
    <w:p w:rsidR="00BC2DD1" w:rsidRPr="00BC2DD1" w:rsidRDefault="00BC2DD1" w:rsidP="00BC2DD1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120"/>
        <w:ind w:left="426"/>
        <w:rPr>
          <w:rFonts w:ascii="ArialMT" w:hAnsi="ArialMT" w:cs="ArialMT"/>
          <w:sz w:val="21"/>
          <w:szCs w:val="21"/>
          <w:lang w:val="hr-HR" w:eastAsia="hr-HR"/>
        </w:rPr>
      </w:pPr>
      <w:r w:rsidRPr="00BC2DD1">
        <w:rPr>
          <w:rFonts w:ascii="ArialMT" w:hAnsi="ArialMT" w:cs="ArialMT"/>
          <w:sz w:val="21"/>
          <w:szCs w:val="21"/>
          <w:lang w:val="hr-HR" w:eastAsia="hr-HR"/>
        </w:rPr>
        <w:t>Obrazac za prijavu.</w:t>
      </w:r>
    </w:p>
    <w:p w:rsidR="00BC2DD1" w:rsidRDefault="00BC2DD1" w:rsidP="00BC2DD1">
      <w:pPr>
        <w:autoSpaceDE w:val="0"/>
        <w:autoSpaceDN w:val="0"/>
        <w:adjustRightInd w:val="0"/>
        <w:jc w:val="both"/>
        <w:rPr>
          <w:rFonts w:ascii="ArialMT" w:hAnsi="ArialMT" w:cs="ArialMT"/>
          <w:sz w:val="21"/>
          <w:szCs w:val="21"/>
          <w:lang w:val="hr-HR" w:eastAsia="hr-HR"/>
        </w:rPr>
      </w:pPr>
      <w:r>
        <w:rPr>
          <w:rFonts w:ascii="ArialMT" w:hAnsi="ArialMT" w:cs="ArialMT"/>
          <w:sz w:val="21"/>
          <w:szCs w:val="21"/>
          <w:lang w:val="hr-HR" w:eastAsia="hr-HR"/>
        </w:rPr>
        <w:t>U slučaju sumnje u pogledu autentičnosti ili čitljivosti kopije, Institut za standardizaciju BiH može zahtijevati da se dostave dokumenti u originalu.</w:t>
      </w:r>
    </w:p>
    <w:p w:rsidR="00BC2DD1" w:rsidRDefault="00BC2DD1" w:rsidP="00BC2DD1">
      <w:pPr>
        <w:autoSpaceDE w:val="0"/>
        <w:autoSpaceDN w:val="0"/>
        <w:adjustRightInd w:val="0"/>
        <w:jc w:val="both"/>
        <w:rPr>
          <w:rFonts w:ascii="ArialMT" w:hAnsi="ArialMT" w:cs="ArialMT"/>
          <w:sz w:val="21"/>
          <w:szCs w:val="21"/>
          <w:lang w:val="hr-HR" w:eastAsia="hr-HR"/>
        </w:rPr>
      </w:pPr>
    </w:p>
    <w:p w:rsidR="00BC2DD1" w:rsidRDefault="00BC2DD1" w:rsidP="00BC2DD1">
      <w:pPr>
        <w:jc w:val="both"/>
        <w:rPr>
          <w:rFonts w:ascii="ArialMT" w:hAnsi="ArialMT" w:cs="ArialMT"/>
          <w:sz w:val="21"/>
          <w:szCs w:val="21"/>
          <w:lang w:val="hr-HR" w:eastAsia="hr-HR"/>
        </w:rPr>
      </w:pPr>
      <w:r w:rsidRPr="00BC2DD1">
        <w:rPr>
          <w:rFonts w:ascii="ArialMT" w:hAnsi="ArialMT" w:cs="ArialMT"/>
          <w:sz w:val="21"/>
          <w:szCs w:val="21"/>
          <w:lang w:val="hr-HR" w:eastAsia="hr-HR"/>
        </w:rPr>
        <w:t xml:space="preserve">Lista </w:t>
      </w:r>
      <w:r w:rsidR="00FF7C99">
        <w:rPr>
          <w:rFonts w:ascii="ArialMT" w:hAnsi="ArialMT" w:cs="ArialMT"/>
          <w:sz w:val="21"/>
          <w:szCs w:val="21"/>
          <w:lang w:val="hr-HR" w:eastAsia="hr-HR"/>
        </w:rPr>
        <w:t>vanjskih</w:t>
      </w:r>
      <w:r w:rsidRPr="00BC2DD1">
        <w:rPr>
          <w:rFonts w:ascii="ArialMT" w:hAnsi="ArialMT" w:cs="ArialMT"/>
          <w:sz w:val="21"/>
          <w:szCs w:val="21"/>
          <w:lang w:val="hr-HR" w:eastAsia="hr-HR"/>
        </w:rPr>
        <w:t xml:space="preserve"> saradnika koji ispunjavaju u</w:t>
      </w:r>
      <w:r w:rsidR="00206FA4">
        <w:rPr>
          <w:rFonts w:ascii="ArialMT" w:hAnsi="ArialMT" w:cs="ArialMT"/>
          <w:sz w:val="21"/>
          <w:szCs w:val="21"/>
          <w:lang w:val="hr-HR" w:eastAsia="hr-HR"/>
        </w:rPr>
        <w:t>slove</w:t>
      </w:r>
      <w:r w:rsidRPr="00BC2DD1">
        <w:rPr>
          <w:rFonts w:ascii="ArialMT" w:hAnsi="ArialMT" w:cs="ArialMT"/>
          <w:sz w:val="21"/>
          <w:szCs w:val="21"/>
          <w:lang w:val="hr-HR" w:eastAsia="hr-HR"/>
        </w:rPr>
        <w:t xml:space="preserve"> javnog poziva bi</w:t>
      </w:r>
      <w:r w:rsidR="00F24197">
        <w:rPr>
          <w:rFonts w:ascii="ArialMT" w:hAnsi="ArialMT" w:cs="ArialMT"/>
          <w:sz w:val="21"/>
          <w:szCs w:val="21"/>
          <w:lang w:val="hr-HR" w:eastAsia="hr-HR"/>
        </w:rPr>
        <w:t xml:space="preserve">t </w:t>
      </w:r>
      <w:r w:rsidRPr="00BC2DD1">
        <w:rPr>
          <w:rFonts w:ascii="ArialMT" w:hAnsi="ArialMT" w:cs="ArialMT"/>
          <w:sz w:val="21"/>
          <w:szCs w:val="21"/>
          <w:lang w:val="hr-HR" w:eastAsia="hr-HR"/>
        </w:rPr>
        <w:t xml:space="preserve">će objavljena </w:t>
      </w:r>
      <w:r w:rsidRPr="00C52F9C">
        <w:rPr>
          <w:rFonts w:ascii="ArialMT" w:hAnsi="ArialMT" w:cs="ArialMT"/>
          <w:sz w:val="21"/>
          <w:szCs w:val="21"/>
          <w:lang w:val="hr-HR" w:eastAsia="hr-HR"/>
        </w:rPr>
        <w:t xml:space="preserve">na </w:t>
      </w:r>
      <w:r w:rsidR="00F24197">
        <w:rPr>
          <w:rFonts w:ascii="ArialMT" w:hAnsi="ArialMT" w:cs="ArialMT"/>
          <w:sz w:val="21"/>
          <w:szCs w:val="21"/>
          <w:lang w:val="hr-HR" w:eastAsia="hr-HR"/>
        </w:rPr>
        <w:t xml:space="preserve">internetskoj stranici </w:t>
      </w:r>
      <w:r w:rsidRPr="00BC2DD1">
        <w:rPr>
          <w:rFonts w:ascii="ArialMT" w:hAnsi="ArialMT" w:cs="ArialMT"/>
          <w:sz w:val="21"/>
          <w:szCs w:val="21"/>
          <w:lang w:val="hr-HR" w:eastAsia="hr-HR"/>
        </w:rPr>
        <w:t xml:space="preserve"> Instituta (</w:t>
      </w:r>
      <w:r w:rsidR="000046DC">
        <w:rPr>
          <w:rFonts w:ascii="ArialMT" w:hAnsi="ArialMT" w:cs="ArialMT"/>
          <w:sz w:val="21"/>
          <w:szCs w:val="21"/>
          <w:lang w:val="hr-HR" w:eastAsia="hr-HR"/>
        </w:rPr>
        <w:fldChar w:fldCharType="begin"/>
      </w:r>
      <w:r w:rsidR="000046DC">
        <w:rPr>
          <w:rFonts w:ascii="ArialMT" w:hAnsi="ArialMT" w:cs="ArialMT"/>
          <w:sz w:val="21"/>
          <w:szCs w:val="21"/>
          <w:lang w:val="hr-HR" w:eastAsia="hr-HR"/>
        </w:rPr>
        <w:instrText xml:space="preserve"> HYPERLINK "http://</w:instrText>
      </w:r>
      <w:r w:rsidR="000046DC" w:rsidRPr="000046DC">
        <w:rPr>
          <w:rFonts w:ascii="ArialMT" w:hAnsi="ArialMT" w:cs="ArialMT"/>
          <w:sz w:val="21"/>
          <w:szCs w:val="21"/>
          <w:lang w:val="hr-HR" w:eastAsia="hr-HR"/>
        </w:rPr>
        <w:instrText>www.isbih.gov.ba</w:instrText>
      </w:r>
      <w:r w:rsidR="000046DC">
        <w:rPr>
          <w:rFonts w:ascii="ArialMT" w:hAnsi="ArialMT" w:cs="ArialMT"/>
          <w:sz w:val="21"/>
          <w:szCs w:val="21"/>
          <w:lang w:val="hr-HR" w:eastAsia="hr-HR"/>
        </w:rPr>
        <w:instrText xml:space="preserve">" </w:instrText>
      </w:r>
      <w:r w:rsidR="000046DC">
        <w:rPr>
          <w:rFonts w:ascii="ArialMT" w:hAnsi="ArialMT" w:cs="ArialMT"/>
          <w:sz w:val="21"/>
          <w:szCs w:val="21"/>
          <w:lang w:val="hr-HR" w:eastAsia="hr-HR"/>
        </w:rPr>
        <w:fldChar w:fldCharType="separate"/>
      </w:r>
      <w:r w:rsidR="000046DC" w:rsidRPr="00C41155">
        <w:rPr>
          <w:rStyle w:val="Hyperlink"/>
          <w:rFonts w:ascii="ArialMT" w:hAnsi="ArialMT" w:cs="ArialMT"/>
          <w:sz w:val="21"/>
          <w:szCs w:val="21"/>
          <w:lang w:val="hr-HR" w:eastAsia="hr-HR"/>
        </w:rPr>
        <w:t>www.isbih.gov.ba</w:t>
      </w:r>
      <w:r w:rsidR="000046DC">
        <w:rPr>
          <w:rFonts w:ascii="ArialMT" w:hAnsi="ArialMT" w:cs="ArialMT"/>
          <w:sz w:val="21"/>
          <w:szCs w:val="21"/>
          <w:lang w:val="hr-HR" w:eastAsia="hr-HR"/>
        </w:rPr>
        <w:fldChar w:fldCharType="end"/>
      </w:r>
      <w:r w:rsidRPr="00BC2DD1">
        <w:rPr>
          <w:rFonts w:ascii="ArialMT" w:hAnsi="ArialMT" w:cs="ArialMT"/>
          <w:sz w:val="21"/>
          <w:szCs w:val="21"/>
          <w:lang w:val="hr-HR" w:eastAsia="hr-HR"/>
        </w:rPr>
        <w:t>). Izabrani kandidati za realizaciju konkretnog posla bi</w:t>
      </w:r>
      <w:r w:rsidR="00F24197">
        <w:rPr>
          <w:rFonts w:ascii="ArialMT" w:hAnsi="ArialMT" w:cs="ArialMT"/>
          <w:sz w:val="21"/>
          <w:szCs w:val="21"/>
          <w:lang w:val="hr-HR" w:eastAsia="hr-HR"/>
        </w:rPr>
        <w:t xml:space="preserve">t </w:t>
      </w:r>
      <w:r w:rsidRPr="00BC2DD1">
        <w:rPr>
          <w:rFonts w:ascii="ArialMT" w:hAnsi="ArialMT" w:cs="ArialMT"/>
          <w:sz w:val="21"/>
          <w:szCs w:val="21"/>
          <w:lang w:val="hr-HR" w:eastAsia="hr-HR"/>
        </w:rPr>
        <w:t>će pozvani na razgovor u Institut za standardizaciju BiH, gdje će biti informisani o detaljima realizacije posla.</w:t>
      </w:r>
    </w:p>
    <w:p w:rsidR="00BC2DD1" w:rsidRDefault="00BC2DD1" w:rsidP="00BC2DD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C2DD1" w:rsidRPr="005A7F58" w:rsidRDefault="00BC2DD1" w:rsidP="00BC2DD1">
      <w:pPr>
        <w:jc w:val="both"/>
        <w:rPr>
          <w:rFonts w:ascii="ArialMT" w:hAnsi="ArialMT" w:cs="ArialMT"/>
          <w:sz w:val="21"/>
          <w:szCs w:val="21"/>
          <w:u w:val="single"/>
          <w:lang w:val="hr-HR" w:eastAsia="hr-HR"/>
        </w:rPr>
      </w:pPr>
      <w:proofErr w:type="spellStart"/>
      <w:r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Nepotpune</w:t>
      </w:r>
      <w:proofErr w:type="spellEnd"/>
      <w:r w:rsidR="005A7F58"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, </w:t>
      </w:r>
      <w:proofErr w:type="spellStart"/>
      <w:r w:rsidR="005A7F58"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neuredne</w:t>
      </w:r>
      <w:proofErr w:type="spellEnd"/>
      <w:r w:rsidR="005A7F58"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="005A7F58"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i</w:t>
      </w:r>
      <w:proofErr w:type="spellEnd"/>
      <w:r w:rsidR="005A7F58"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="005A7F58"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neblagovremene</w:t>
      </w:r>
      <w:proofErr w:type="spellEnd"/>
      <w:r w:rsidR="005A7F58"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="005A7F58"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prijave</w:t>
      </w:r>
      <w:proofErr w:type="spellEnd"/>
      <w:r w:rsidR="005A7F58"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neće</w:t>
      </w:r>
      <w:proofErr w:type="spellEnd"/>
      <w:r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se </w:t>
      </w:r>
      <w:proofErr w:type="spellStart"/>
      <w:r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uzimati</w:t>
      </w:r>
      <w:proofErr w:type="spellEnd"/>
      <w:r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u </w:t>
      </w:r>
      <w:proofErr w:type="spellStart"/>
      <w:r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razmatranje</w:t>
      </w:r>
      <w:proofErr w:type="spellEnd"/>
      <w:r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.</w:t>
      </w:r>
    </w:p>
    <w:p w:rsidR="00BC2DD1" w:rsidRDefault="00BC2DD1" w:rsidP="00BC2DD1">
      <w:pPr>
        <w:rPr>
          <w:rFonts w:ascii="ArialMT" w:hAnsi="ArialMT" w:cs="ArialMT"/>
          <w:sz w:val="21"/>
          <w:szCs w:val="21"/>
          <w:lang w:val="hr-HR" w:eastAsia="hr-HR"/>
        </w:rPr>
      </w:pPr>
    </w:p>
    <w:p w:rsidR="00BC2DD1" w:rsidRDefault="00BC2DD1" w:rsidP="00BC2DD1">
      <w:pPr>
        <w:rPr>
          <w:rFonts w:ascii="ArialMT" w:hAnsi="ArialMT" w:cs="ArialMT"/>
          <w:sz w:val="21"/>
          <w:szCs w:val="21"/>
          <w:lang w:val="hr-HR" w:eastAsia="hr-HR"/>
        </w:rPr>
      </w:pPr>
      <w:r w:rsidRPr="00BC2DD1">
        <w:rPr>
          <w:rFonts w:ascii="ArialMT" w:hAnsi="ArialMT" w:cs="ArialMT"/>
          <w:sz w:val="21"/>
          <w:szCs w:val="21"/>
          <w:lang w:val="hr-HR" w:eastAsia="hr-HR"/>
        </w:rPr>
        <w:t xml:space="preserve">Sva tražena dokumenta treba dostaviti putem poštanske službe </w:t>
      </w:r>
      <w:r w:rsidRPr="00C52F9C">
        <w:rPr>
          <w:rFonts w:ascii="ArialMT" w:hAnsi="ArialMT" w:cs="ArialMT"/>
          <w:sz w:val="21"/>
          <w:szCs w:val="21"/>
          <w:lang w:val="hr-HR" w:eastAsia="hr-HR"/>
        </w:rPr>
        <w:t>preporučenom pošiljkom</w:t>
      </w:r>
      <w:r w:rsidRPr="00BC2DD1">
        <w:rPr>
          <w:rFonts w:ascii="ArialMT" w:hAnsi="ArialMT" w:cs="ArialMT"/>
          <w:sz w:val="21"/>
          <w:szCs w:val="21"/>
          <w:lang w:val="hr-HR" w:eastAsia="hr-HR"/>
        </w:rPr>
        <w:t>, na sljedeću adresu:</w:t>
      </w:r>
      <w:r w:rsidRPr="003B357C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</w:p>
    <w:p w:rsidR="00BC2DD1" w:rsidRDefault="00BC2DD1" w:rsidP="00BC2DD1">
      <w:pPr>
        <w:rPr>
          <w:rFonts w:ascii="ArialMT" w:hAnsi="ArialMT" w:cs="ArialMT"/>
          <w:sz w:val="21"/>
          <w:szCs w:val="21"/>
          <w:lang w:val="hr-HR" w:eastAsia="hr-HR"/>
        </w:rPr>
      </w:pPr>
      <w:r w:rsidRPr="003B357C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</w:p>
    <w:p w:rsidR="00BC2DD1" w:rsidRPr="00E375A8" w:rsidRDefault="00BC2DD1" w:rsidP="00BC2DD1">
      <w:pPr>
        <w:jc w:val="center"/>
        <w:rPr>
          <w:rFonts w:ascii="ArialMT" w:hAnsi="ArialMT" w:cs="ArialMT"/>
          <w:b/>
          <w:sz w:val="22"/>
          <w:szCs w:val="22"/>
          <w:lang w:val="hr-HR" w:eastAsia="hr-HR"/>
        </w:rPr>
      </w:pPr>
      <w:r w:rsidRPr="00E375A8">
        <w:rPr>
          <w:rFonts w:ascii="ArialMT" w:hAnsi="ArialMT" w:cs="ArialMT"/>
          <w:b/>
          <w:sz w:val="22"/>
          <w:szCs w:val="22"/>
          <w:lang w:val="hr-HR" w:eastAsia="hr-HR"/>
        </w:rPr>
        <w:t>INSTITUT ZA STANDARDIZACIJU BOSNE I HERCEGOVINE</w:t>
      </w:r>
    </w:p>
    <w:p w:rsidR="00BC2DD1" w:rsidRDefault="00BC2DD1" w:rsidP="00BC2DD1">
      <w:pPr>
        <w:jc w:val="center"/>
        <w:rPr>
          <w:rFonts w:ascii="ArialMT" w:hAnsi="ArialMT" w:cs="ArialMT"/>
          <w:b/>
          <w:sz w:val="22"/>
          <w:szCs w:val="22"/>
          <w:lang w:val="hr-HR" w:eastAsia="hr-HR"/>
        </w:rPr>
      </w:pPr>
      <w:r w:rsidRPr="00BC2DD1">
        <w:rPr>
          <w:rFonts w:ascii="ArialMT" w:hAnsi="ArialMT" w:cs="ArialMT"/>
          <w:b/>
          <w:sz w:val="22"/>
          <w:szCs w:val="22"/>
          <w:lang w:val="hr-HR" w:eastAsia="hr-HR"/>
        </w:rPr>
        <w:t>Trg Ilidžanske br</w:t>
      </w:r>
      <w:r>
        <w:rPr>
          <w:rFonts w:ascii="ArialMT" w:hAnsi="ArialMT" w:cs="ArialMT"/>
          <w:b/>
          <w:sz w:val="22"/>
          <w:szCs w:val="22"/>
          <w:lang w:val="hr-HR" w:eastAsia="hr-HR"/>
        </w:rPr>
        <w:t>igade 2</w:t>
      </w:r>
      <w:r w:rsidR="006817B6">
        <w:rPr>
          <w:rFonts w:ascii="ArialMT" w:hAnsi="ArialMT" w:cs="ArialMT"/>
          <w:b/>
          <w:sz w:val="22"/>
          <w:szCs w:val="22"/>
          <w:lang w:val="hr-HR" w:eastAsia="hr-HR"/>
        </w:rPr>
        <w:t>b</w:t>
      </w:r>
    </w:p>
    <w:p w:rsidR="00BC2DD1" w:rsidRPr="00E375A8" w:rsidRDefault="00BC2DD1" w:rsidP="00BC2DD1">
      <w:pPr>
        <w:jc w:val="center"/>
        <w:rPr>
          <w:rFonts w:ascii="ArialMT" w:hAnsi="ArialMT" w:cs="ArialMT"/>
          <w:b/>
          <w:sz w:val="22"/>
          <w:szCs w:val="22"/>
          <w:lang w:val="hr-HR" w:eastAsia="hr-HR"/>
        </w:rPr>
      </w:pPr>
      <w:r w:rsidRPr="00E375A8">
        <w:rPr>
          <w:rFonts w:ascii="ArialMT" w:hAnsi="ArialMT" w:cs="ArialMT"/>
          <w:b/>
          <w:sz w:val="22"/>
          <w:szCs w:val="22"/>
          <w:lang w:val="hr-HR" w:eastAsia="hr-HR"/>
        </w:rPr>
        <w:t>71123 Istočno Sarajevo</w:t>
      </w:r>
    </w:p>
    <w:p w:rsidR="00BC2DD1" w:rsidRPr="00E375A8" w:rsidRDefault="00BC2DD1" w:rsidP="00BC2DD1">
      <w:pPr>
        <w:rPr>
          <w:rFonts w:ascii="ArialMT" w:hAnsi="ArialMT" w:cs="ArialMT"/>
          <w:sz w:val="22"/>
          <w:szCs w:val="22"/>
          <w:lang w:val="hr-HR" w:eastAsia="hr-HR"/>
        </w:rPr>
      </w:pPr>
    </w:p>
    <w:p w:rsidR="00BC2DD1" w:rsidRPr="00E375A8" w:rsidRDefault="00BC2DD1" w:rsidP="00BC2DD1">
      <w:pPr>
        <w:jc w:val="center"/>
        <w:rPr>
          <w:rFonts w:ascii="ArialMT" w:hAnsi="ArialMT" w:cs="ArialMT"/>
          <w:sz w:val="22"/>
          <w:szCs w:val="22"/>
          <w:lang w:val="hr-HR" w:eastAsia="hr-HR"/>
        </w:rPr>
      </w:pPr>
      <w:r w:rsidRPr="00E375A8">
        <w:rPr>
          <w:rFonts w:ascii="ArialMT" w:hAnsi="ArialMT" w:cs="ArialMT"/>
          <w:sz w:val="22"/>
          <w:szCs w:val="22"/>
          <w:lang w:val="hr-HR" w:eastAsia="hr-HR"/>
        </w:rPr>
        <w:t>s naznakom</w:t>
      </w:r>
    </w:p>
    <w:p w:rsidR="00BC2DD1" w:rsidRPr="00E375A8" w:rsidRDefault="00BC2DD1" w:rsidP="00BC2DD1">
      <w:pPr>
        <w:jc w:val="center"/>
        <w:rPr>
          <w:rFonts w:ascii="ArialMT" w:hAnsi="ArialMT" w:cs="ArialMT"/>
          <w:sz w:val="22"/>
          <w:szCs w:val="22"/>
          <w:lang w:val="hr-HR" w:eastAsia="hr-HR"/>
        </w:rPr>
      </w:pPr>
    </w:p>
    <w:p w:rsidR="00BC2DD1" w:rsidRPr="00E375A8" w:rsidRDefault="00BC2DD1" w:rsidP="00BC2DD1">
      <w:pPr>
        <w:jc w:val="center"/>
        <w:rPr>
          <w:rFonts w:ascii="ArialMT" w:hAnsi="ArialMT" w:cs="ArialMT"/>
          <w:b/>
          <w:sz w:val="22"/>
          <w:szCs w:val="22"/>
          <w:lang w:val="hr-HR" w:eastAsia="hr-HR"/>
        </w:rPr>
      </w:pPr>
      <w:r w:rsidRPr="00E375A8">
        <w:rPr>
          <w:rFonts w:ascii="ArialMT" w:hAnsi="ArialMT" w:cs="ArialMT"/>
          <w:b/>
          <w:sz w:val="22"/>
          <w:szCs w:val="22"/>
          <w:lang w:val="hr-HR" w:eastAsia="hr-HR"/>
        </w:rPr>
        <w:t xml:space="preserve">„Prijava za izbor </w:t>
      </w:r>
      <w:r w:rsidR="00FF7C99">
        <w:rPr>
          <w:rFonts w:ascii="ArialMT" w:hAnsi="ArialMT" w:cs="ArialMT"/>
          <w:b/>
          <w:sz w:val="22"/>
          <w:szCs w:val="22"/>
          <w:lang w:val="hr-HR" w:eastAsia="hr-HR"/>
        </w:rPr>
        <w:t>vanjskih</w:t>
      </w:r>
      <w:r w:rsidRPr="00E375A8">
        <w:rPr>
          <w:rFonts w:ascii="ArialMT" w:hAnsi="ArialMT" w:cs="ArialMT"/>
          <w:b/>
          <w:sz w:val="22"/>
          <w:szCs w:val="22"/>
          <w:lang w:val="hr-HR" w:eastAsia="hr-HR"/>
        </w:rPr>
        <w:t xml:space="preserve"> saradnika</w:t>
      </w:r>
      <w:r>
        <w:rPr>
          <w:rFonts w:ascii="ArialMT" w:hAnsi="ArialMT" w:cs="ArialMT"/>
          <w:b/>
          <w:sz w:val="22"/>
          <w:szCs w:val="22"/>
          <w:lang w:val="hr-HR" w:eastAsia="hr-HR"/>
        </w:rPr>
        <w:t xml:space="preserve"> </w:t>
      </w:r>
      <w:r w:rsidRPr="00E375A8">
        <w:rPr>
          <w:rFonts w:ascii="ArialMT" w:hAnsi="ArialMT" w:cs="ArialMT"/>
          <w:b/>
          <w:sz w:val="22"/>
          <w:szCs w:val="22"/>
          <w:lang w:val="hr-HR" w:eastAsia="hr-HR"/>
        </w:rPr>
        <w:t>– NE OTVARATI”</w:t>
      </w:r>
    </w:p>
    <w:p w:rsidR="00BC2DD1" w:rsidRDefault="00BC2DD1" w:rsidP="00BC2DD1">
      <w:pPr>
        <w:ind w:left="426" w:right="-1" w:hanging="426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BC2DD1" w:rsidRDefault="000046DC" w:rsidP="00BC2DD1">
      <w:pPr>
        <w:ind w:left="426" w:right="-1" w:hanging="426"/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Rok za dostavljanje prijava je: </w:t>
      </w:r>
      <w:r w:rsidR="004C6FFE">
        <w:rPr>
          <w:rFonts w:ascii="Arial" w:hAnsi="Arial" w:cs="Arial"/>
          <w:b/>
          <w:sz w:val="22"/>
          <w:szCs w:val="22"/>
          <w:lang w:val="hr-HR"/>
        </w:rPr>
        <w:t>0</w:t>
      </w:r>
      <w:r w:rsidR="006A16FE">
        <w:rPr>
          <w:rFonts w:ascii="Arial" w:hAnsi="Arial" w:cs="Arial"/>
          <w:b/>
          <w:sz w:val="22"/>
          <w:szCs w:val="22"/>
          <w:lang w:val="hr-HR"/>
        </w:rPr>
        <w:t>7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hr-HR"/>
        </w:rPr>
        <w:t>.12.2022.godine</w:t>
      </w:r>
    </w:p>
    <w:p w:rsidR="00CA78EE" w:rsidRPr="00BC2DD1" w:rsidRDefault="00CA78EE" w:rsidP="00BC2DD1"/>
    <w:sectPr w:rsidR="00CA78EE" w:rsidRPr="00BC2DD1" w:rsidSect="00D0365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1134" w:left="1418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C1" w:rsidRDefault="003F40C1">
      <w:r>
        <w:separator/>
      </w:r>
    </w:p>
  </w:endnote>
  <w:endnote w:type="continuationSeparator" w:id="0">
    <w:p w:rsidR="003F40C1" w:rsidRDefault="003F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B9" w:rsidRPr="00D03656" w:rsidRDefault="00675B3F" w:rsidP="00D03656">
    <w:pPr>
      <w:pStyle w:val="Footer"/>
      <w:tabs>
        <w:tab w:val="clear" w:pos="8640"/>
        <w:tab w:val="left" w:pos="142"/>
        <w:tab w:val="right" w:pos="9356"/>
      </w:tabs>
      <w:rPr>
        <w:rFonts w:ascii="Arial" w:hAnsi="Arial"/>
        <w:noProof/>
        <w:sz w:val="16"/>
        <w:lang w:val="pt-PT"/>
      </w:rPr>
    </w:pPr>
    <w:r>
      <w:rPr>
        <w:rFonts w:ascii="Arial" w:hAnsi="Arial" w:cs="Arial"/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65185" wp14:editId="2EA2189C">
              <wp:simplePos x="0" y="0"/>
              <wp:positionH relativeFrom="column">
                <wp:posOffset>-14605</wp:posOffset>
              </wp:positionH>
              <wp:positionV relativeFrom="paragraph">
                <wp:posOffset>-38100</wp:posOffset>
              </wp:positionV>
              <wp:extent cx="5965825" cy="635"/>
              <wp:effectExtent l="13970" t="9525" r="11430" b="889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5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A65D3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15pt;margin-top:-3pt;width:469.7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" strokecolor="#1f497d"/>
          </w:pict>
        </mc:Fallback>
      </mc:AlternateContent>
    </w:r>
    <w:r w:rsidR="00D03656">
      <w:rPr>
        <w:rFonts w:ascii="Arial" w:hAnsi="Arial" w:cs="Arial"/>
        <w:noProof/>
        <w:lang w:val="hr-HR" w:eastAsia="hr-HR"/>
      </w:rPr>
      <w:drawing>
        <wp:inline distT="0" distB="0" distL="0" distR="0" wp14:anchorId="1B96E27B" wp14:editId="067B38F1">
          <wp:extent cx="626400" cy="259200"/>
          <wp:effectExtent l="0" t="0" r="2540" b="7620"/>
          <wp:docPr id="12" name="Picture 12" descr="U:\Interni dokumenti\ISBIH logo 2019\Latinica\ISBIH logo lat.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Interni dokumenti\ISBIH logo 2019\Latinica\ISBIH logo lat.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00" cy="25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20B9">
      <w:rPr>
        <w:rFonts w:ascii="Arial" w:hAnsi="Arial"/>
        <w:noProof/>
        <w:sz w:val="16"/>
        <w:lang w:val="pt-PT"/>
      </w:rPr>
      <w:tab/>
    </w:r>
    <w:r w:rsidR="006320B9">
      <w:rPr>
        <w:rFonts w:ascii="Arial" w:hAnsi="Arial"/>
        <w:noProof/>
        <w:sz w:val="16"/>
        <w:lang w:val="pt-PT"/>
      </w:rPr>
      <w:tab/>
    </w:r>
    <w:r w:rsidR="00C92985" w:rsidRPr="00095CB3">
      <w:rPr>
        <w:rFonts w:ascii="Arial" w:hAnsi="Arial"/>
        <w:noProof/>
        <w:sz w:val="22"/>
        <w:szCs w:val="22"/>
        <w:lang w:val="pt-PT"/>
      </w:rPr>
      <w:t xml:space="preserve">  </w:t>
    </w:r>
    <w:r w:rsidR="00C92985" w:rsidRPr="00095CB3">
      <w:rPr>
        <w:rFonts w:ascii="Arial" w:hAnsi="Arial" w:cs="Arial"/>
        <w:bCs/>
        <w:sz w:val="22"/>
        <w:szCs w:val="22"/>
      </w:rPr>
      <w:fldChar w:fldCharType="begin"/>
    </w:r>
    <w:r w:rsidR="00C92985" w:rsidRPr="00095CB3">
      <w:rPr>
        <w:rFonts w:ascii="Arial" w:hAnsi="Arial" w:cs="Arial"/>
        <w:bCs/>
        <w:sz w:val="22"/>
        <w:szCs w:val="22"/>
      </w:rPr>
      <w:instrText xml:space="preserve"> PAGE </w:instrText>
    </w:r>
    <w:r w:rsidR="00C92985" w:rsidRPr="00095CB3">
      <w:rPr>
        <w:rFonts w:ascii="Arial" w:hAnsi="Arial" w:cs="Arial"/>
        <w:bCs/>
        <w:sz w:val="22"/>
        <w:szCs w:val="22"/>
      </w:rPr>
      <w:fldChar w:fldCharType="separate"/>
    </w:r>
    <w:r w:rsidR="00C52F9C">
      <w:rPr>
        <w:rFonts w:ascii="Arial" w:hAnsi="Arial" w:cs="Arial"/>
        <w:bCs/>
        <w:noProof/>
        <w:sz w:val="22"/>
        <w:szCs w:val="22"/>
      </w:rPr>
      <w:t>2</w:t>
    </w:r>
    <w:r w:rsidR="00C92985" w:rsidRPr="00095CB3">
      <w:rPr>
        <w:rFonts w:ascii="Arial" w:hAnsi="Arial" w:cs="Arial"/>
        <w:bCs/>
        <w:sz w:val="22"/>
        <w:szCs w:val="22"/>
      </w:rPr>
      <w:fldChar w:fldCharType="end"/>
    </w:r>
    <w:r w:rsidR="00C92985" w:rsidRPr="00095CB3">
      <w:rPr>
        <w:rFonts w:ascii="Arial" w:hAnsi="Arial" w:cs="Arial"/>
        <w:sz w:val="22"/>
        <w:szCs w:val="22"/>
      </w:rPr>
      <w:t>/</w:t>
    </w:r>
    <w:r w:rsidR="000A1943">
      <w:rPr>
        <w:rFonts w:ascii="Arial" w:hAnsi="Arial" w:cs="Arial"/>
        <w:bCs/>
        <w:sz w:val="22"/>
        <w:szCs w:val="22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6629"/>
      <w:gridCol w:w="1138"/>
    </w:tblGrid>
    <w:tr w:rsidR="00CA78EE" w:rsidRPr="0063684B" w:rsidTr="0006515B">
      <w:trPr>
        <w:trHeight w:val="760"/>
      </w:trPr>
      <w:tc>
        <w:tcPr>
          <w:tcW w:w="1701" w:type="dxa"/>
          <w:tcBorders>
            <w:top w:val="thinThickSmallGap" w:sz="24" w:space="0" w:color="1F497D"/>
            <w:left w:val="nil"/>
            <w:bottom w:val="nil"/>
            <w:right w:val="nil"/>
          </w:tcBorders>
          <w:shd w:val="clear" w:color="auto" w:fill="auto"/>
          <w:vAlign w:val="center"/>
        </w:tcPr>
        <w:p w:rsidR="00CA78EE" w:rsidRPr="008343C4" w:rsidRDefault="00CA78EE" w:rsidP="0006515B">
          <w:pPr>
            <w:pStyle w:val="Footer"/>
            <w:tabs>
              <w:tab w:val="clear" w:pos="4320"/>
              <w:tab w:val="center" w:pos="6096"/>
            </w:tabs>
            <w:jc w:val="center"/>
            <w:rPr>
              <w:rFonts w:ascii="Arial" w:hAnsi="Arial" w:cs="Arial"/>
              <w:noProof/>
              <w:sz w:val="14"/>
              <w:lang w:val="pt-PT"/>
            </w:rPr>
          </w:pPr>
          <w:r>
            <w:rPr>
              <w:rFonts w:ascii="Arial" w:hAnsi="Arial" w:cs="Arial"/>
              <w:noProof/>
              <w:lang w:val="hr-HR" w:eastAsia="hr-HR"/>
            </w:rPr>
            <w:drawing>
              <wp:inline distT="0" distB="0" distL="0" distR="0" wp14:anchorId="7310D3C8" wp14:editId="67998F5F">
                <wp:extent cx="878400" cy="363600"/>
                <wp:effectExtent l="0" t="0" r="0" b="0"/>
                <wp:docPr id="14" name="Picture 14" descr="U:\Interni dokumenti\ISBIH logo 2019\Latinica\ISBIH logo lat.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Interni dokumenti\ISBIH logo 2019\Latinica\ISBIH logo lat.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400" cy="3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9" w:type="dxa"/>
          <w:vMerge w:val="restart"/>
          <w:tcBorders>
            <w:top w:val="thinThickSmallGap" w:sz="24" w:space="0" w:color="1F497D"/>
            <w:left w:val="nil"/>
            <w:right w:val="nil"/>
          </w:tcBorders>
          <w:shd w:val="clear" w:color="auto" w:fill="auto"/>
          <w:vAlign w:val="center"/>
        </w:tcPr>
        <w:p w:rsidR="00CA78EE" w:rsidRPr="007D46F9" w:rsidRDefault="00CA78EE" w:rsidP="0006515B">
          <w:pPr>
            <w:pStyle w:val="Footer"/>
            <w:tabs>
              <w:tab w:val="clear" w:pos="4320"/>
              <w:tab w:val="center" w:pos="6096"/>
            </w:tabs>
            <w:ind w:left="-108"/>
            <w:jc w:val="center"/>
            <w:rPr>
              <w:rFonts w:ascii="Arial" w:hAnsi="Arial" w:cs="Arial"/>
              <w:noProof/>
              <w:sz w:val="16"/>
              <w:szCs w:val="16"/>
            </w:rPr>
          </w:pPr>
          <w:r w:rsidRPr="007D46F9">
            <w:rPr>
              <w:rFonts w:ascii="Arial" w:hAnsi="Arial" w:cs="Arial"/>
              <w:noProof/>
              <w:sz w:val="16"/>
              <w:szCs w:val="16"/>
            </w:rPr>
            <w:t>INSTITUT ZA STANDARDIZACIJU BOSNE I HERCEGOVINE</w:t>
          </w:r>
        </w:p>
        <w:p w:rsidR="00CA78EE" w:rsidRPr="007D46F9" w:rsidRDefault="00CA78EE" w:rsidP="0006515B">
          <w:pPr>
            <w:pStyle w:val="Footer"/>
            <w:tabs>
              <w:tab w:val="clear" w:pos="4320"/>
              <w:tab w:val="center" w:pos="6096"/>
            </w:tabs>
            <w:ind w:left="-108"/>
            <w:jc w:val="center"/>
            <w:rPr>
              <w:rFonts w:ascii="Arial" w:hAnsi="Arial" w:cs="Arial"/>
              <w:noProof/>
              <w:sz w:val="16"/>
              <w:szCs w:val="16"/>
            </w:rPr>
          </w:pPr>
          <w:r w:rsidRPr="007D46F9">
            <w:rPr>
              <w:rFonts w:ascii="Arial" w:hAnsi="Arial" w:cs="Arial"/>
              <w:noProof/>
              <w:sz w:val="16"/>
              <w:szCs w:val="16"/>
            </w:rPr>
            <w:t>Bosna i Hercegovina, Trg Ilidžanske brigade 2</w:t>
          </w:r>
          <w:r w:rsidRPr="007D46F9">
            <w:rPr>
              <w:rFonts w:ascii="Arial" w:hAnsi="Arial" w:cs="Arial"/>
              <w:noProof/>
              <w:sz w:val="16"/>
              <w:szCs w:val="16"/>
              <w:lang w:val="hr-HR"/>
            </w:rPr>
            <w:t>b</w:t>
          </w:r>
          <w:r w:rsidRPr="007D46F9">
            <w:rPr>
              <w:rFonts w:ascii="Arial" w:hAnsi="Arial" w:cs="Arial"/>
              <w:noProof/>
              <w:sz w:val="16"/>
              <w:szCs w:val="16"/>
            </w:rPr>
            <w:t>, 71123 Istočno Sarajevo,</w:t>
          </w:r>
        </w:p>
        <w:p w:rsidR="00CA78EE" w:rsidRPr="007D46F9" w:rsidRDefault="00CA78EE" w:rsidP="0006515B">
          <w:pPr>
            <w:pStyle w:val="Footer"/>
            <w:tabs>
              <w:tab w:val="clear" w:pos="4320"/>
              <w:tab w:val="center" w:pos="6096"/>
            </w:tabs>
            <w:ind w:left="-108"/>
            <w:jc w:val="center"/>
            <w:rPr>
              <w:rFonts w:ascii="Arial" w:hAnsi="Arial" w:cs="Arial"/>
              <w:noProof/>
              <w:sz w:val="16"/>
              <w:szCs w:val="16"/>
            </w:rPr>
          </w:pPr>
          <w:r w:rsidRPr="007D46F9">
            <w:rPr>
              <w:rFonts w:ascii="Arial" w:hAnsi="Arial" w:cs="Arial"/>
              <w:noProof/>
              <w:sz w:val="16"/>
              <w:szCs w:val="16"/>
            </w:rPr>
            <w:t>tel. + 387 57 310 - 560, Informaciono</w:t>
          </w:r>
          <w:r w:rsidR="006817B6">
            <w:rPr>
              <w:rFonts w:ascii="Arial" w:hAnsi="Arial" w:cs="Arial"/>
              <w:noProof/>
              <w:sz w:val="16"/>
              <w:szCs w:val="16"/>
            </w:rPr>
            <w:t>-</w:t>
          </w:r>
          <w:r w:rsidRPr="007D46F9">
            <w:rPr>
              <w:rFonts w:ascii="Arial" w:hAnsi="Arial" w:cs="Arial"/>
              <w:noProof/>
              <w:sz w:val="16"/>
              <w:szCs w:val="16"/>
            </w:rPr>
            <w:t>dokumentacioni centar: +387 57 310 - 580;</w:t>
          </w:r>
        </w:p>
        <w:p w:rsidR="00CA78EE" w:rsidRPr="006A0B03" w:rsidRDefault="00CA78EE" w:rsidP="006817B6">
          <w:pPr>
            <w:pStyle w:val="Footer"/>
            <w:tabs>
              <w:tab w:val="clear" w:pos="4320"/>
              <w:tab w:val="center" w:pos="6096"/>
            </w:tabs>
            <w:ind w:left="53"/>
            <w:jc w:val="center"/>
            <w:rPr>
              <w:rFonts w:ascii="Arial" w:hAnsi="Arial" w:cs="Arial"/>
              <w:noProof/>
              <w:sz w:val="14"/>
              <w:lang w:val="hr-HR"/>
            </w:rPr>
          </w:pPr>
          <w:r w:rsidRPr="007D46F9">
            <w:rPr>
              <w:rFonts w:ascii="Arial" w:hAnsi="Arial" w:cs="Arial"/>
              <w:noProof/>
              <w:sz w:val="16"/>
              <w:szCs w:val="16"/>
            </w:rPr>
            <w:t xml:space="preserve">faks + 387 57 310 - 575; </w:t>
          </w:r>
          <w:r w:rsidR="006817B6">
            <w:rPr>
              <w:rFonts w:ascii="Arial" w:hAnsi="Arial" w:cs="Arial"/>
              <w:noProof/>
              <w:sz w:val="16"/>
              <w:szCs w:val="16"/>
            </w:rPr>
            <w:t>e</w:t>
          </w:r>
          <w:r w:rsidRPr="007D46F9">
            <w:rPr>
              <w:rFonts w:ascii="Arial" w:hAnsi="Arial" w:cs="Arial"/>
              <w:noProof/>
              <w:sz w:val="16"/>
              <w:szCs w:val="16"/>
              <w:lang w:val="pt-PT"/>
            </w:rPr>
            <w:t xml:space="preserve">-mail: </w:t>
          </w:r>
          <w:hyperlink r:id="rId2" w:history="1">
            <w:r w:rsidRPr="007D46F9">
              <w:rPr>
                <w:rStyle w:val="Hyperlink"/>
                <w:rFonts w:ascii="Arial" w:hAnsi="Arial" w:cs="Arial"/>
                <w:noProof/>
                <w:sz w:val="16"/>
                <w:szCs w:val="16"/>
                <w:lang w:val="pt-PT"/>
              </w:rPr>
              <w:t>stand@bas.gov.ba</w:t>
            </w:r>
          </w:hyperlink>
          <w:r w:rsidRPr="007D46F9">
            <w:rPr>
              <w:rFonts w:ascii="Arial" w:hAnsi="Arial" w:cs="Arial"/>
              <w:noProof/>
              <w:sz w:val="16"/>
              <w:szCs w:val="16"/>
              <w:lang w:val="pt-PT"/>
            </w:rPr>
            <w:t xml:space="preserve">; </w:t>
          </w:r>
          <w:hyperlink r:id="rId3" w:history="1">
            <w:r w:rsidRPr="007D46F9">
              <w:rPr>
                <w:rStyle w:val="Hyperlink"/>
                <w:rFonts w:ascii="Arial" w:hAnsi="Arial" w:cs="Arial"/>
                <w:noProof/>
                <w:sz w:val="16"/>
                <w:szCs w:val="16"/>
                <w:lang w:val="pt-PT"/>
              </w:rPr>
              <w:t>www.bas.gov.ba</w:t>
            </w:r>
          </w:hyperlink>
        </w:p>
      </w:tc>
      <w:tc>
        <w:tcPr>
          <w:tcW w:w="1138" w:type="dxa"/>
          <w:vMerge w:val="restart"/>
          <w:tcBorders>
            <w:top w:val="thinThickSmallGap" w:sz="24" w:space="0" w:color="1F497D"/>
            <w:left w:val="nil"/>
            <w:right w:val="nil"/>
          </w:tcBorders>
          <w:shd w:val="clear" w:color="auto" w:fill="auto"/>
          <w:vAlign w:val="center"/>
        </w:tcPr>
        <w:p w:rsidR="00CA78EE" w:rsidRPr="006A0B03" w:rsidRDefault="00CA78EE" w:rsidP="0006515B">
          <w:pPr>
            <w:pStyle w:val="Footer"/>
            <w:tabs>
              <w:tab w:val="clear" w:pos="4320"/>
              <w:tab w:val="center" w:pos="6096"/>
            </w:tabs>
            <w:jc w:val="center"/>
            <w:rPr>
              <w:rFonts w:ascii="Arial" w:hAnsi="Arial" w:cs="Arial"/>
              <w:noProof/>
              <w:sz w:val="14"/>
              <w:lang w:val="hr-HR"/>
            </w:rPr>
          </w:pPr>
          <w:r>
            <w:rPr>
              <w:rFonts w:ascii="Arial" w:hAnsi="Arial" w:cs="Arial"/>
              <w:noProof/>
              <w:sz w:val="16"/>
              <w:lang w:val="hr-HR" w:eastAsia="hr-HR"/>
            </w:rPr>
            <w:drawing>
              <wp:inline distT="0" distB="0" distL="0" distR="0" wp14:anchorId="091E2920" wp14:editId="651C5C88">
                <wp:extent cx="417600" cy="568800"/>
                <wp:effectExtent l="0" t="0" r="1905" b="3175"/>
                <wp:docPr id="15" name="Picture 15" descr="114BAQS-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114BAQS-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600" cy="5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78EE" w:rsidRPr="0063684B" w:rsidTr="0006515B">
      <w:trPr>
        <w:trHeight w:val="300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A78EE" w:rsidRDefault="00CA78EE" w:rsidP="0006515B">
          <w:pPr>
            <w:pStyle w:val="Footer"/>
            <w:tabs>
              <w:tab w:val="clear" w:pos="4320"/>
              <w:tab w:val="center" w:pos="6096"/>
            </w:tabs>
            <w:rPr>
              <w:rFonts w:ascii="Arial" w:hAnsi="Arial" w:cs="Arial"/>
              <w:noProof/>
              <w:sz w:val="14"/>
              <w:lang w:val="pt-PT"/>
            </w:rPr>
          </w:pPr>
          <w:r w:rsidRPr="006A0B03">
            <w:rPr>
              <w:rFonts w:ascii="Arial" w:hAnsi="Arial" w:cs="Arial"/>
              <w:noProof/>
              <w:sz w:val="14"/>
              <w:lang w:val="pt-PT"/>
            </w:rPr>
            <w:t>BAS O 5</w:t>
          </w:r>
          <w:r w:rsidRPr="006A0B03">
            <w:rPr>
              <w:rFonts w:ascii="Arial" w:hAnsi="Arial" w:cs="Arial"/>
              <w:noProof/>
              <w:sz w:val="14"/>
              <w:lang w:val="sr-Cyrl-CS"/>
            </w:rPr>
            <w:t>.</w:t>
          </w:r>
          <w:r w:rsidRPr="006A0B03">
            <w:rPr>
              <w:rFonts w:ascii="Arial" w:hAnsi="Arial" w:cs="Arial"/>
              <w:noProof/>
              <w:sz w:val="14"/>
              <w:lang w:val="pt-PT"/>
            </w:rPr>
            <w:t>0</w:t>
          </w:r>
          <w:r w:rsidRPr="006A0B03">
            <w:rPr>
              <w:rFonts w:ascii="Arial" w:hAnsi="Arial" w:cs="Arial"/>
              <w:noProof/>
              <w:sz w:val="14"/>
              <w:lang w:val="sr-Cyrl-CS"/>
            </w:rPr>
            <w:t>-</w:t>
          </w:r>
          <w:r>
            <w:rPr>
              <w:rFonts w:ascii="Arial" w:hAnsi="Arial" w:cs="Arial"/>
              <w:noProof/>
              <w:sz w:val="14"/>
              <w:lang w:val="pt-PT"/>
            </w:rPr>
            <w:t>03</w:t>
          </w:r>
        </w:p>
        <w:p w:rsidR="00CA78EE" w:rsidRDefault="00CA78EE" w:rsidP="0006515B">
          <w:pPr>
            <w:pStyle w:val="Footer"/>
            <w:tabs>
              <w:tab w:val="clear" w:pos="4320"/>
              <w:tab w:val="center" w:pos="6096"/>
            </w:tabs>
            <w:rPr>
              <w:rFonts w:ascii="Arial" w:hAnsi="Arial" w:cs="Arial"/>
              <w:noProof/>
              <w:lang w:val="hr-HR" w:eastAsia="hr-HR"/>
            </w:rPr>
          </w:pPr>
          <w:r w:rsidRPr="006A0B03">
            <w:rPr>
              <w:rFonts w:ascii="Arial" w:hAnsi="Arial" w:cs="Arial"/>
              <w:noProof/>
              <w:sz w:val="14"/>
              <w:lang w:val="pt-PT"/>
            </w:rPr>
            <w:t xml:space="preserve">Važi od: </w:t>
          </w:r>
          <w:r w:rsidRPr="006A0B03">
            <w:rPr>
              <w:rFonts w:ascii="Arial" w:hAnsi="Arial" w:cs="Arial"/>
              <w:noProof/>
              <w:sz w:val="14"/>
              <w:lang w:val="hr-HR"/>
            </w:rPr>
            <w:t>2.</w:t>
          </w:r>
          <w:r>
            <w:rPr>
              <w:rFonts w:ascii="Arial" w:hAnsi="Arial" w:cs="Arial"/>
              <w:noProof/>
              <w:sz w:val="14"/>
              <w:lang w:val="hr-HR"/>
            </w:rPr>
            <w:t xml:space="preserve"> </w:t>
          </w:r>
          <w:r w:rsidRPr="006A0B03">
            <w:rPr>
              <w:rFonts w:ascii="Arial" w:hAnsi="Arial" w:cs="Arial"/>
              <w:noProof/>
              <w:sz w:val="14"/>
              <w:lang w:val="hr-HR"/>
            </w:rPr>
            <w:t>9.</w:t>
          </w:r>
          <w:r>
            <w:rPr>
              <w:rFonts w:ascii="Arial" w:hAnsi="Arial" w:cs="Arial"/>
              <w:noProof/>
              <w:sz w:val="14"/>
              <w:lang w:val="hr-HR"/>
            </w:rPr>
            <w:t xml:space="preserve"> </w:t>
          </w:r>
          <w:r w:rsidRPr="006A0B03">
            <w:rPr>
              <w:rFonts w:ascii="Arial" w:hAnsi="Arial" w:cs="Arial"/>
              <w:noProof/>
              <w:sz w:val="14"/>
              <w:lang w:val="hr-HR"/>
            </w:rPr>
            <w:t>2019</w:t>
          </w:r>
          <w:r>
            <w:rPr>
              <w:rFonts w:ascii="Arial" w:hAnsi="Arial" w:cs="Arial"/>
              <w:noProof/>
              <w:sz w:val="14"/>
              <w:lang w:val="hr-HR"/>
            </w:rPr>
            <w:t>.</w:t>
          </w:r>
        </w:p>
      </w:tc>
      <w:tc>
        <w:tcPr>
          <w:tcW w:w="6629" w:type="dxa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CA78EE" w:rsidRPr="007D46F9" w:rsidRDefault="00CA78EE" w:rsidP="0006515B">
          <w:pPr>
            <w:pStyle w:val="Footer"/>
            <w:tabs>
              <w:tab w:val="clear" w:pos="4320"/>
              <w:tab w:val="center" w:pos="6096"/>
            </w:tabs>
            <w:spacing w:before="120"/>
            <w:ind w:left="-108"/>
            <w:jc w:val="center"/>
            <w:rPr>
              <w:rFonts w:ascii="Arial" w:hAnsi="Arial" w:cs="Arial"/>
              <w:noProof/>
              <w:sz w:val="16"/>
              <w:szCs w:val="16"/>
            </w:rPr>
          </w:pPr>
        </w:p>
      </w:tc>
      <w:tc>
        <w:tcPr>
          <w:tcW w:w="1138" w:type="dxa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CA78EE" w:rsidRPr="007D46F9" w:rsidRDefault="00CA78EE" w:rsidP="0006515B">
          <w:pPr>
            <w:pStyle w:val="Footer"/>
            <w:tabs>
              <w:tab w:val="clear" w:pos="4320"/>
              <w:tab w:val="center" w:pos="6096"/>
            </w:tabs>
            <w:spacing w:before="120"/>
            <w:ind w:left="-108"/>
            <w:jc w:val="center"/>
            <w:rPr>
              <w:rFonts w:ascii="Arial" w:hAnsi="Arial" w:cs="Arial"/>
              <w:noProof/>
              <w:sz w:val="16"/>
              <w:szCs w:val="16"/>
            </w:rPr>
          </w:pPr>
        </w:p>
      </w:tc>
    </w:tr>
  </w:tbl>
  <w:p w:rsidR="006320B9" w:rsidRPr="006320B9" w:rsidRDefault="006320B9" w:rsidP="006320B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C1" w:rsidRDefault="003F40C1">
      <w:r>
        <w:separator/>
      </w:r>
    </w:p>
  </w:footnote>
  <w:footnote w:type="continuationSeparator" w:id="0">
    <w:p w:rsidR="003F40C1" w:rsidRDefault="003F4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03" w:rsidRDefault="00675B3F">
    <w:pPr>
      <w:pStyle w:val="Head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F9FD53" wp14:editId="52783C35">
              <wp:simplePos x="0" y="0"/>
              <wp:positionH relativeFrom="column">
                <wp:posOffset>-14605</wp:posOffset>
              </wp:positionH>
              <wp:positionV relativeFrom="paragraph">
                <wp:posOffset>249555</wp:posOffset>
              </wp:positionV>
              <wp:extent cx="5965825" cy="635"/>
              <wp:effectExtent l="13970" t="11430" r="11430" b="698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5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11047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.15pt;margin-top:19.65pt;width:469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" strokecolor="#1f497d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34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3828"/>
      <w:gridCol w:w="1701"/>
      <w:gridCol w:w="3969"/>
    </w:tblGrid>
    <w:tr w:rsidR="0092588B" w:rsidRPr="009D7EC4" w:rsidTr="00F73201">
      <w:trPr>
        <w:trHeight w:val="1190"/>
      </w:trPr>
      <w:tc>
        <w:tcPr>
          <w:tcW w:w="3828" w:type="dxa"/>
          <w:tcBorders>
            <w:top w:val="nil"/>
            <w:left w:val="nil"/>
            <w:bottom w:val="thickThinSmallGap" w:sz="24" w:space="0" w:color="1F497D"/>
            <w:right w:val="nil"/>
          </w:tcBorders>
          <w:shd w:val="clear" w:color="auto" w:fill="auto"/>
          <w:vAlign w:val="center"/>
        </w:tcPr>
        <w:p w:rsidR="0092588B" w:rsidRPr="009D7EC4" w:rsidRDefault="0092588B" w:rsidP="004D2153">
          <w:pPr>
            <w:jc w:val="center"/>
            <w:rPr>
              <w:rFonts w:ascii="Arial" w:hAnsi="Arial" w:cs="Arial"/>
              <w:b/>
              <w:lang w:val="sl-SI"/>
            </w:rPr>
          </w:pPr>
          <w:r w:rsidRPr="009D7EC4">
            <w:rPr>
              <w:rFonts w:ascii="Arial" w:hAnsi="Arial" w:cs="Arial"/>
              <w:b/>
              <w:lang w:val="sl-SI"/>
            </w:rPr>
            <w:t>Bosna i Hercegovina</w:t>
          </w:r>
        </w:p>
        <w:p w:rsidR="0092588B" w:rsidRPr="00AC26C5" w:rsidRDefault="0092588B" w:rsidP="004D2153">
          <w:pPr>
            <w:jc w:val="center"/>
            <w:rPr>
              <w:sz w:val="20"/>
              <w:lang w:val="sl-SI"/>
            </w:rPr>
          </w:pPr>
          <w:r w:rsidRPr="009D7EC4">
            <w:rPr>
              <w:rFonts w:ascii="Arial" w:hAnsi="Arial" w:cs="Arial"/>
              <w:b/>
              <w:lang w:val="sl-SI"/>
            </w:rPr>
            <w:t>Institut za standardizaciju</w:t>
          </w:r>
          <w:r w:rsidRPr="003F7FB1">
            <w:rPr>
              <w:b/>
              <w:i/>
              <w:lang w:val="sl-SI"/>
            </w:rPr>
            <w:t xml:space="preserve"> </w:t>
          </w:r>
        </w:p>
      </w:tc>
      <w:tc>
        <w:tcPr>
          <w:tcW w:w="1701" w:type="dxa"/>
          <w:tcBorders>
            <w:top w:val="nil"/>
            <w:left w:val="nil"/>
            <w:bottom w:val="thickThinSmallGap" w:sz="24" w:space="0" w:color="1F497D"/>
            <w:right w:val="nil"/>
          </w:tcBorders>
          <w:shd w:val="clear" w:color="auto" w:fill="auto"/>
        </w:tcPr>
        <w:p w:rsidR="0092588B" w:rsidRPr="00AC26C5" w:rsidRDefault="00675B3F" w:rsidP="004D2153">
          <w:pPr>
            <w:spacing w:before="60"/>
            <w:jc w:val="center"/>
            <w:rPr>
              <w:b/>
              <w:sz w:val="28"/>
              <w:szCs w:val="28"/>
              <w:lang w:val="pl-PL"/>
            </w:rPr>
          </w:pPr>
          <w:r>
            <w:rPr>
              <w:b/>
              <w:noProof/>
              <w:sz w:val="28"/>
              <w:szCs w:val="28"/>
              <w:lang w:val="hr-HR" w:eastAsia="hr-HR"/>
            </w:rPr>
            <w:drawing>
              <wp:inline distT="0" distB="0" distL="0" distR="0" wp14:anchorId="6BDBD7A5" wp14:editId="6BECB60C">
                <wp:extent cx="626745" cy="714375"/>
                <wp:effectExtent l="0" t="0" r="1905" b="952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74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tcBorders>
            <w:top w:val="nil"/>
            <w:left w:val="nil"/>
            <w:bottom w:val="thickThinSmallGap" w:sz="24" w:space="0" w:color="17365D"/>
            <w:right w:val="nil"/>
          </w:tcBorders>
          <w:shd w:val="clear" w:color="auto" w:fill="auto"/>
          <w:vAlign w:val="center"/>
        </w:tcPr>
        <w:p w:rsidR="0092588B" w:rsidRPr="009D7EC4" w:rsidRDefault="0092588B" w:rsidP="004D2153">
          <w:pPr>
            <w:jc w:val="center"/>
            <w:rPr>
              <w:rFonts w:ascii="Arial" w:hAnsi="Arial" w:cs="Arial"/>
              <w:b/>
              <w:lang w:val="sl-SI"/>
            </w:rPr>
          </w:pPr>
          <w:r w:rsidRPr="009D7EC4">
            <w:rPr>
              <w:rFonts w:ascii="Arial" w:hAnsi="Arial" w:cs="Arial"/>
              <w:b/>
              <w:lang w:val="sl-SI"/>
            </w:rPr>
            <w:t>Босна и Херцеговина</w:t>
          </w:r>
        </w:p>
        <w:p w:rsidR="0092588B" w:rsidRPr="009D7EC4" w:rsidRDefault="0092588B" w:rsidP="004D2153">
          <w:pPr>
            <w:jc w:val="center"/>
            <w:rPr>
              <w:b/>
              <w:lang w:val="sl-SI"/>
            </w:rPr>
          </w:pPr>
          <w:r w:rsidRPr="009D7EC4">
            <w:rPr>
              <w:rFonts w:ascii="Arial" w:hAnsi="Arial" w:cs="Arial"/>
              <w:b/>
              <w:lang w:val="sl-SI"/>
            </w:rPr>
            <w:t>Институт за стандардизацију</w:t>
          </w:r>
        </w:p>
      </w:tc>
    </w:tr>
  </w:tbl>
  <w:p w:rsidR="006320B9" w:rsidRDefault="006320B9" w:rsidP="00CA78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3F5"/>
    <w:multiLevelType w:val="hybridMultilevel"/>
    <w:tmpl w:val="D28E161A"/>
    <w:lvl w:ilvl="0" w:tplc="F4C85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F1D3F"/>
    <w:multiLevelType w:val="hybridMultilevel"/>
    <w:tmpl w:val="722C703C"/>
    <w:lvl w:ilvl="0" w:tplc="378694C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E0EAE"/>
    <w:multiLevelType w:val="hybridMultilevel"/>
    <w:tmpl w:val="ACDE5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A4C4A"/>
    <w:multiLevelType w:val="hybridMultilevel"/>
    <w:tmpl w:val="0D7A4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584309"/>
    <w:multiLevelType w:val="hybridMultilevel"/>
    <w:tmpl w:val="04EC2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0C7"/>
    <w:multiLevelType w:val="hybridMultilevel"/>
    <w:tmpl w:val="4410817E"/>
    <w:lvl w:ilvl="0" w:tplc="C04A54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27B4815"/>
    <w:multiLevelType w:val="hybridMultilevel"/>
    <w:tmpl w:val="02DC1B04"/>
    <w:lvl w:ilvl="0" w:tplc="C04A54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BD2274"/>
    <w:multiLevelType w:val="hybridMultilevel"/>
    <w:tmpl w:val="C512C2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75592"/>
    <w:multiLevelType w:val="hybridMultilevel"/>
    <w:tmpl w:val="BCC421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8683E"/>
    <w:multiLevelType w:val="hybridMultilevel"/>
    <w:tmpl w:val="B5147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B45447"/>
    <w:multiLevelType w:val="hybridMultilevel"/>
    <w:tmpl w:val="D71E1E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352AD"/>
    <w:multiLevelType w:val="hybridMultilevel"/>
    <w:tmpl w:val="E62479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04EAF"/>
    <w:multiLevelType w:val="hybridMultilevel"/>
    <w:tmpl w:val="C11871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15429"/>
    <w:multiLevelType w:val="hybridMultilevel"/>
    <w:tmpl w:val="DB748E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41CEA"/>
    <w:multiLevelType w:val="hybridMultilevel"/>
    <w:tmpl w:val="3B5A33BE"/>
    <w:lvl w:ilvl="0" w:tplc="5412B3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C2A41"/>
    <w:multiLevelType w:val="hybridMultilevel"/>
    <w:tmpl w:val="54162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017D3"/>
    <w:multiLevelType w:val="hybridMultilevel"/>
    <w:tmpl w:val="54B66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7764E"/>
    <w:multiLevelType w:val="hybridMultilevel"/>
    <w:tmpl w:val="C79AD9F4"/>
    <w:lvl w:ilvl="0" w:tplc="31E80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1"/>
  </w:num>
  <w:num w:numId="8">
    <w:abstractNumId w:val="12"/>
  </w:num>
  <w:num w:numId="9">
    <w:abstractNumId w:val="2"/>
  </w:num>
  <w:num w:numId="10">
    <w:abstractNumId w:val="4"/>
  </w:num>
  <w:num w:numId="11">
    <w:abstractNumId w:val="13"/>
  </w:num>
  <w:num w:numId="12">
    <w:abstractNumId w:val="0"/>
  </w:num>
  <w:num w:numId="13">
    <w:abstractNumId w:val="14"/>
  </w:num>
  <w:num w:numId="14">
    <w:abstractNumId w:val="17"/>
  </w:num>
  <w:num w:numId="15">
    <w:abstractNumId w:val="7"/>
  </w:num>
  <w:num w:numId="16">
    <w:abstractNumId w:val="16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08"/>
    <w:rsid w:val="00001B9D"/>
    <w:rsid w:val="00001CD9"/>
    <w:rsid w:val="00003080"/>
    <w:rsid w:val="000046DC"/>
    <w:rsid w:val="000124E9"/>
    <w:rsid w:val="000134C7"/>
    <w:rsid w:val="00015359"/>
    <w:rsid w:val="00020706"/>
    <w:rsid w:val="0002263E"/>
    <w:rsid w:val="000239AE"/>
    <w:rsid w:val="00035EFB"/>
    <w:rsid w:val="0004029B"/>
    <w:rsid w:val="00040793"/>
    <w:rsid w:val="0004498D"/>
    <w:rsid w:val="000525CF"/>
    <w:rsid w:val="000638D6"/>
    <w:rsid w:val="00063E94"/>
    <w:rsid w:val="00064A8F"/>
    <w:rsid w:val="000662AC"/>
    <w:rsid w:val="00067407"/>
    <w:rsid w:val="00076C4B"/>
    <w:rsid w:val="00082571"/>
    <w:rsid w:val="00083E26"/>
    <w:rsid w:val="000855AD"/>
    <w:rsid w:val="00086F7A"/>
    <w:rsid w:val="00093B50"/>
    <w:rsid w:val="00095CB3"/>
    <w:rsid w:val="000A1943"/>
    <w:rsid w:val="000A1D36"/>
    <w:rsid w:val="000A22C7"/>
    <w:rsid w:val="000A3DDE"/>
    <w:rsid w:val="000A497D"/>
    <w:rsid w:val="000A5481"/>
    <w:rsid w:val="000B0050"/>
    <w:rsid w:val="000B532D"/>
    <w:rsid w:val="000B79ED"/>
    <w:rsid w:val="000C4E29"/>
    <w:rsid w:val="000C521E"/>
    <w:rsid w:val="000C5BCB"/>
    <w:rsid w:val="000C7CF1"/>
    <w:rsid w:val="000D1AD2"/>
    <w:rsid w:val="000D4F15"/>
    <w:rsid w:val="000D7E3D"/>
    <w:rsid w:val="000E0079"/>
    <w:rsid w:val="000E0845"/>
    <w:rsid w:val="000F08C0"/>
    <w:rsid w:val="000F73F9"/>
    <w:rsid w:val="000F7A29"/>
    <w:rsid w:val="00100482"/>
    <w:rsid w:val="0010199D"/>
    <w:rsid w:val="0010510A"/>
    <w:rsid w:val="001053F5"/>
    <w:rsid w:val="00113DFE"/>
    <w:rsid w:val="001151C7"/>
    <w:rsid w:val="00117FF0"/>
    <w:rsid w:val="00123F82"/>
    <w:rsid w:val="00125E1B"/>
    <w:rsid w:val="00130DB7"/>
    <w:rsid w:val="00132BA1"/>
    <w:rsid w:val="00132E0D"/>
    <w:rsid w:val="00140636"/>
    <w:rsid w:val="00141B2B"/>
    <w:rsid w:val="00144646"/>
    <w:rsid w:val="0014472D"/>
    <w:rsid w:val="00160264"/>
    <w:rsid w:val="00160DFF"/>
    <w:rsid w:val="00165EA3"/>
    <w:rsid w:val="00166B67"/>
    <w:rsid w:val="001678FA"/>
    <w:rsid w:val="00172C76"/>
    <w:rsid w:val="0018333F"/>
    <w:rsid w:val="00183AF1"/>
    <w:rsid w:val="001A41CE"/>
    <w:rsid w:val="001A5111"/>
    <w:rsid w:val="001A5449"/>
    <w:rsid w:val="001A5B8D"/>
    <w:rsid w:val="001A6A54"/>
    <w:rsid w:val="001B49A9"/>
    <w:rsid w:val="001B4EE4"/>
    <w:rsid w:val="001B7A11"/>
    <w:rsid w:val="001C20D7"/>
    <w:rsid w:val="001C2AAB"/>
    <w:rsid w:val="001C3508"/>
    <w:rsid w:val="001C57A6"/>
    <w:rsid w:val="001D17C8"/>
    <w:rsid w:val="001F1A1F"/>
    <w:rsid w:val="001F4A9E"/>
    <w:rsid w:val="001F68B7"/>
    <w:rsid w:val="00203372"/>
    <w:rsid w:val="00206FA4"/>
    <w:rsid w:val="00207B03"/>
    <w:rsid w:val="00210C1B"/>
    <w:rsid w:val="00220650"/>
    <w:rsid w:val="0022370E"/>
    <w:rsid w:val="0022709B"/>
    <w:rsid w:val="002314CA"/>
    <w:rsid w:val="002333C6"/>
    <w:rsid w:val="00246707"/>
    <w:rsid w:val="0024783B"/>
    <w:rsid w:val="002528EA"/>
    <w:rsid w:val="00252D9F"/>
    <w:rsid w:val="002538DE"/>
    <w:rsid w:val="0025428F"/>
    <w:rsid w:val="002625C3"/>
    <w:rsid w:val="00273F21"/>
    <w:rsid w:val="0027669C"/>
    <w:rsid w:val="00286305"/>
    <w:rsid w:val="00293721"/>
    <w:rsid w:val="00293DC5"/>
    <w:rsid w:val="002A2622"/>
    <w:rsid w:val="002A5292"/>
    <w:rsid w:val="002A593A"/>
    <w:rsid w:val="002C2722"/>
    <w:rsid w:val="002C3270"/>
    <w:rsid w:val="002D5870"/>
    <w:rsid w:val="002E7258"/>
    <w:rsid w:val="002F5DA9"/>
    <w:rsid w:val="003001D6"/>
    <w:rsid w:val="003075B2"/>
    <w:rsid w:val="003129C1"/>
    <w:rsid w:val="00314067"/>
    <w:rsid w:val="00325B91"/>
    <w:rsid w:val="00330202"/>
    <w:rsid w:val="00332872"/>
    <w:rsid w:val="00345508"/>
    <w:rsid w:val="00354D52"/>
    <w:rsid w:val="00360A5B"/>
    <w:rsid w:val="00363D34"/>
    <w:rsid w:val="0036602E"/>
    <w:rsid w:val="00373D18"/>
    <w:rsid w:val="00382613"/>
    <w:rsid w:val="0039067D"/>
    <w:rsid w:val="0039463D"/>
    <w:rsid w:val="003A0DD0"/>
    <w:rsid w:val="003A1405"/>
    <w:rsid w:val="003A22B8"/>
    <w:rsid w:val="003A60AF"/>
    <w:rsid w:val="003B154C"/>
    <w:rsid w:val="003B2040"/>
    <w:rsid w:val="003B41B2"/>
    <w:rsid w:val="003B6A59"/>
    <w:rsid w:val="003C1C1E"/>
    <w:rsid w:val="003C45F1"/>
    <w:rsid w:val="003C533E"/>
    <w:rsid w:val="003C555D"/>
    <w:rsid w:val="003E3093"/>
    <w:rsid w:val="003E34A9"/>
    <w:rsid w:val="003E4340"/>
    <w:rsid w:val="003E465D"/>
    <w:rsid w:val="003E7332"/>
    <w:rsid w:val="003F140A"/>
    <w:rsid w:val="003F1836"/>
    <w:rsid w:val="003F40C1"/>
    <w:rsid w:val="003F7BE5"/>
    <w:rsid w:val="004124F7"/>
    <w:rsid w:val="004218DE"/>
    <w:rsid w:val="00427DBA"/>
    <w:rsid w:val="00432517"/>
    <w:rsid w:val="00434950"/>
    <w:rsid w:val="00435B73"/>
    <w:rsid w:val="00435C15"/>
    <w:rsid w:val="00436E87"/>
    <w:rsid w:val="00442CE3"/>
    <w:rsid w:val="00442E3E"/>
    <w:rsid w:val="004453AF"/>
    <w:rsid w:val="00453617"/>
    <w:rsid w:val="00457F6F"/>
    <w:rsid w:val="004679FF"/>
    <w:rsid w:val="004711F0"/>
    <w:rsid w:val="0047299B"/>
    <w:rsid w:val="00475A1E"/>
    <w:rsid w:val="00481345"/>
    <w:rsid w:val="004819F9"/>
    <w:rsid w:val="00483B55"/>
    <w:rsid w:val="00494898"/>
    <w:rsid w:val="004A2F43"/>
    <w:rsid w:val="004A4F64"/>
    <w:rsid w:val="004C0D42"/>
    <w:rsid w:val="004C2958"/>
    <w:rsid w:val="004C6FFE"/>
    <w:rsid w:val="004D0B80"/>
    <w:rsid w:val="004D2153"/>
    <w:rsid w:val="004D70A7"/>
    <w:rsid w:val="004E1447"/>
    <w:rsid w:val="004E566D"/>
    <w:rsid w:val="004F58B5"/>
    <w:rsid w:val="004F70CA"/>
    <w:rsid w:val="00501D8F"/>
    <w:rsid w:val="00507E5F"/>
    <w:rsid w:val="00513F89"/>
    <w:rsid w:val="00515402"/>
    <w:rsid w:val="00516FA5"/>
    <w:rsid w:val="005171E6"/>
    <w:rsid w:val="00520356"/>
    <w:rsid w:val="0052672A"/>
    <w:rsid w:val="005271A4"/>
    <w:rsid w:val="00530129"/>
    <w:rsid w:val="0053512F"/>
    <w:rsid w:val="00536D19"/>
    <w:rsid w:val="0054663B"/>
    <w:rsid w:val="00546B34"/>
    <w:rsid w:val="0055486E"/>
    <w:rsid w:val="00556131"/>
    <w:rsid w:val="00560C01"/>
    <w:rsid w:val="00562921"/>
    <w:rsid w:val="00573F2B"/>
    <w:rsid w:val="0057755B"/>
    <w:rsid w:val="005817CA"/>
    <w:rsid w:val="00585449"/>
    <w:rsid w:val="00587E19"/>
    <w:rsid w:val="00587E9C"/>
    <w:rsid w:val="00594491"/>
    <w:rsid w:val="005A2458"/>
    <w:rsid w:val="005A7F58"/>
    <w:rsid w:val="005B2054"/>
    <w:rsid w:val="005B3D3D"/>
    <w:rsid w:val="005C267F"/>
    <w:rsid w:val="005C417D"/>
    <w:rsid w:val="005C70CE"/>
    <w:rsid w:val="005E3C7A"/>
    <w:rsid w:val="005E6E52"/>
    <w:rsid w:val="005F2303"/>
    <w:rsid w:val="005F4648"/>
    <w:rsid w:val="00600CFC"/>
    <w:rsid w:val="006023AA"/>
    <w:rsid w:val="006127A7"/>
    <w:rsid w:val="00616C7A"/>
    <w:rsid w:val="00626234"/>
    <w:rsid w:val="006320B9"/>
    <w:rsid w:val="0063237C"/>
    <w:rsid w:val="0063684B"/>
    <w:rsid w:val="00637C99"/>
    <w:rsid w:val="00641AB6"/>
    <w:rsid w:val="00642D3E"/>
    <w:rsid w:val="00645853"/>
    <w:rsid w:val="0064703C"/>
    <w:rsid w:val="0065080B"/>
    <w:rsid w:val="00656274"/>
    <w:rsid w:val="00664DEE"/>
    <w:rsid w:val="0066726F"/>
    <w:rsid w:val="006713FB"/>
    <w:rsid w:val="00673ABE"/>
    <w:rsid w:val="00673CCB"/>
    <w:rsid w:val="006758B5"/>
    <w:rsid w:val="00675B3F"/>
    <w:rsid w:val="00675D11"/>
    <w:rsid w:val="006817B6"/>
    <w:rsid w:val="00690D1D"/>
    <w:rsid w:val="00696979"/>
    <w:rsid w:val="006A07B4"/>
    <w:rsid w:val="006A16FE"/>
    <w:rsid w:val="006B1792"/>
    <w:rsid w:val="006B28A1"/>
    <w:rsid w:val="006B3816"/>
    <w:rsid w:val="006C5922"/>
    <w:rsid w:val="006C5A40"/>
    <w:rsid w:val="006E600E"/>
    <w:rsid w:val="006F1B6E"/>
    <w:rsid w:val="006F3436"/>
    <w:rsid w:val="00700D94"/>
    <w:rsid w:val="007109B7"/>
    <w:rsid w:val="007115D6"/>
    <w:rsid w:val="00724E91"/>
    <w:rsid w:val="0072754A"/>
    <w:rsid w:val="007334D8"/>
    <w:rsid w:val="00733846"/>
    <w:rsid w:val="00736B42"/>
    <w:rsid w:val="00736E33"/>
    <w:rsid w:val="00736E6B"/>
    <w:rsid w:val="00742544"/>
    <w:rsid w:val="0074286F"/>
    <w:rsid w:val="007619A8"/>
    <w:rsid w:val="0077230E"/>
    <w:rsid w:val="00773450"/>
    <w:rsid w:val="00782850"/>
    <w:rsid w:val="00782E29"/>
    <w:rsid w:val="0078646D"/>
    <w:rsid w:val="00794842"/>
    <w:rsid w:val="007975EE"/>
    <w:rsid w:val="007B5C6C"/>
    <w:rsid w:val="007C6F5D"/>
    <w:rsid w:val="007D2A06"/>
    <w:rsid w:val="007D631C"/>
    <w:rsid w:val="007E68B6"/>
    <w:rsid w:val="007E7F61"/>
    <w:rsid w:val="007F081E"/>
    <w:rsid w:val="007F542D"/>
    <w:rsid w:val="008011A6"/>
    <w:rsid w:val="00801A08"/>
    <w:rsid w:val="00802F08"/>
    <w:rsid w:val="00807A27"/>
    <w:rsid w:val="00816287"/>
    <w:rsid w:val="0082584C"/>
    <w:rsid w:val="00826AF1"/>
    <w:rsid w:val="008412BB"/>
    <w:rsid w:val="0084615E"/>
    <w:rsid w:val="00846B8F"/>
    <w:rsid w:val="008527FA"/>
    <w:rsid w:val="00853C90"/>
    <w:rsid w:val="00861034"/>
    <w:rsid w:val="00863319"/>
    <w:rsid w:val="00866539"/>
    <w:rsid w:val="008707BB"/>
    <w:rsid w:val="008774F9"/>
    <w:rsid w:val="0088173F"/>
    <w:rsid w:val="00887E68"/>
    <w:rsid w:val="0089524D"/>
    <w:rsid w:val="008A1171"/>
    <w:rsid w:val="008A4DB6"/>
    <w:rsid w:val="008A58CC"/>
    <w:rsid w:val="008A6808"/>
    <w:rsid w:val="008B43C8"/>
    <w:rsid w:val="008C6665"/>
    <w:rsid w:val="008C7063"/>
    <w:rsid w:val="008D2DEE"/>
    <w:rsid w:val="008D7379"/>
    <w:rsid w:val="008E0184"/>
    <w:rsid w:val="008E0266"/>
    <w:rsid w:val="008E2AEC"/>
    <w:rsid w:val="008E45EF"/>
    <w:rsid w:val="008E77A1"/>
    <w:rsid w:val="008F5E3F"/>
    <w:rsid w:val="008F6458"/>
    <w:rsid w:val="00905879"/>
    <w:rsid w:val="00912260"/>
    <w:rsid w:val="0092588B"/>
    <w:rsid w:val="009258F6"/>
    <w:rsid w:val="00926B60"/>
    <w:rsid w:val="00930341"/>
    <w:rsid w:val="0093456E"/>
    <w:rsid w:val="00936637"/>
    <w:rsid w:val="00941F19"/>
    <w:rsid w:val="00944BE7"/>
    <w:rsid w:val="0095409C"/>
    <w:rsid w:val="00956193"/>
    <w:rsid w:val="00960514"/>
    <w:rsid w:val="00965DF6"/>
    <w:rsid w:val="00967B28"/>
    <w:rsid w:val="0097241E"/>
    <w:rsid w:val="00974CFE"/>
    <w:rsid w:val="00981634"/>
    <w:rsid w:val="00983EF5"/>
    <w:rsid w:val="00984D8A"/>
    <w:rsid w:val="00993F0F"/>
    <w:rsid w:val="009B2A75"/>
    <w:rsid w:val="009C72D0"/>
    <w:rsid w:val="009C75E2"/>
    <w:rsid w:val="009C7F7B"/>
    <w:rsid w:val="009D28FF"/>
    <w:rsid w:val="009D41C1"/>
    <w:rsid w:val="009D535C"/>
    <w:rsid w:val="009D7EC4"/>
    <w:rsid w:val="009E486A"/>
    <w:rsid w:val="00A01A4D"/>
    <w:rsid w:val="00A13950"/>
    <w:rsid w:val="00A25750"/>
    <w:rsid w:val="00A27AA8"/>
    <w:rsid w:val="00A321F3"/>
    <w:rsid w:val="00A3644B"/>
    <w:rsid w:val="00A46463"/>
    <w:rsid w:val="00A47163"/>
    <w:rsid w:val="00A54E5F"/>
    <w:rsid w:val="00A70230"/>
    <w:rsid w:val="00A77536"/>
    <w:rsid w:val="00A80C8F"/>
    <w:rsid w:val="00A8149D"/>
    <w:rsid w:val="00A8251B"/>
    <w:rsid w:val="00A82BC2"/>
    <w:rsid w:val="00A83BBB"/>
    <w:rsid w:val="00A85DCF"/>
    <w:rsid w:val="00A86827"/>
    <w:rsid w:val="00A9708A"/>
    <w:rsid w:val="00AA5267"/>
    <w:rsid w:val="00AB6572"/>
    <w:rsid w:val="00AC618E"/>
    <w:rsid w:val="00AD6442"/>
    <w:rsid w:val="00AF25AF"/>
    <w:rsid w:val="00AF4B19"/>
    <w:rsid w:val="00AF5C5F"/>
    <w:rsid w:val="00AF7153"/>
    <w:rsid w:val="00B13C5B"/>
    <w:rsid w:val="00B1720A"/>
    <w:rsid w:val="00B23FD0"/>
    <w:rsid w:val="00B4157E"/>
    <w:rsid w:val="00B46734"/>
    <w:rsid w:val="00B475D0"/>
    <w:rsid w:val="00B5403A"/>
    <w:rsid w:val="00B57F44"/>
    <w:rsid w:val="00B72DBA"/>
    <w:rsid w:val="00B74A36"/>
    <w:rsid w:val="00B77E1D"/>
    <w:rsid w:val="00B8183B"/>
    <w:rsid w:val="00B85EA3"/>
    <w:rsid w:val="00B9004A"/>
    <w:rsid w:val="00BA0C9B"/>
    <w:rsid w:val="00BA498A"/>
    <w:rsid w:val="00BB3845"/>
    <w:rsid w:val="00BB3D47"/>
    <w:rsid w:val="00BC2DD1"/>
    <w:rsid w:val="00BC3312"/>
    <w:rsid w:val="00BC6F84"/>
    <w:rsid w:val="00BD01E6"/>
    <w:rsid w:val="00BD675E"/>
    <w:rsid w:val="00BD74EB"/>
    <w:rsid w:val="00BE6E64"/>
    <w:rsid w:val="00BE7E9C"/>
    <w:rsid w:val="00BF07EE"/>
    <w:rsid w:val="00BF1A0C"/>
    <w:rsid w:val="00BF3519"/>
    <w:rsid w:val="00C01615"/>
    <w:rsid w:val="00C01730"/>
    <w:rsid w:val="00C1453A"/>
    <w:rsid w:val="00C235B4"/>
    <w:rsid w:val="00C26111"/>
    <w:rsid w:val="00C26173"/>
    <w:rsid w:val="00C35D52"/>
    <w:rsid w:val="00C36279"/>
    <w:rsid w:val="00C43752"/>
    <w:rsid w:val="00C52F9C"/>
    <w:rsid w:val="00C60888"/>
    <w:rsid w:val="00C6401F"/>
    <w:rsid w:val="00C71199"/>
    <w:rsid w:val="00C7346E"/>
    <w:rsid w:val="00C7417C"/>
    <w:rsid w:val="00C7618D"/>
    <w:rsid w:val="00C7638E"/>
    <w:rsid w:val="00C85A24"/>
    <w:rsid w:val="00C92655"/>
    <w:rsid w:val="00C92985"/>
    <w:rsid w:val="00C97241"/>
    <w:rsid w:val="00CA0A13"/>
    <w:rsid w:val="00CA1F2C"/>
    <w:rsid w:val="00CA487F"/>
    <w:rsid w:val="00CA78EE"/>
    <w:rsid w:val="00CB69C5"/>
    <w:rsid w:val="00CB7976"/>
    <w:rsid w:val="00CC2388"/>
    <w:rsid w:val="00CC2E0E"/>
    <w:rsid w:val="00CC5FC4"/>
    <w:rsid w:val="00CD0B7E"/>
    <w:rsid w:val="00CE18D6"/>
    <w:rsid w:val="00CE1B7C"/>
    <w:rsid w:val="00CE4656"/>
    <w:rsid w:val="00CE748C"/>
    <w:rsid w:val="00CF044C"/>
    <w:rsid w:val="00CF4071"/>
    <w:rsid w:val="00CF7DB4"/>
    <w:rsid w:val="00D03656"/>
    <w:rsid w:val="00D0522F"/>
    <w:rsid w:val="00D05E58"/>
    <w:rsid w:val="00D17303"/>
    <w:rsid w:val="00D22D99"/>
    <w:rsid w:val="00D22F4F"/>
    <w:rsid w:val="00D24B17"/>
    <w:rsid w:val="00D26A2D"/>
    <w:rsid w:val="00D27BF8"/>
    <w:rsid w:val="00D3197C"/>
    <w:rsid w:val="00D37ABC"/>
    <w:rsid w:val="00D47E87"/>
    <w:rsid w:val="00D605F2"/>
    <w:rsid w:val="00D60A3A"/>
    <w:rsid w:val="00D624A5"/>
    <w:rsid w:val="00D6534F"/>
    <w:rsid w:val="00D83B5D"/>
    <w:rsid w:val="00D85051"/>
    <w:rsid w:val="00D907DC"/>
    <w:rsid w:val="00DA247F"/>
    <w:rsid w:val="00DA3391"/>
    <w:rsid w:val="00DC0031"/>
    <w:rsid w:val="00DC00A5"/>
    <w:rsid w:val="00DC0478"/>
    <w:rsid w:val="00DC49E2"/>
    <w:rsid w:val="00DC4B56"/>
    <w:rsid w:val="00DC612F"/>
    <w:rsid w:val="00DC79F4"/>
    <w:rsid w:val="00DE472A"/>
    <w:rsid w:val="00DF45FC"/>
    <w:rsid w:val="00E017EB"/>
    <w:rsid w:val="00E04CD8"/>
    <w:rsid w:val="00E05DCF"/>
    <w:rsid w:val="00E21CF1"/>
    <w:rsid w:val="00E241FE"/>
    <w:rsid w:val="00E24A1D"/>
    <w:rsid w:val="00E3477D"/>
    <w:rsid w:val="00E35C83"/>
    <w:rsid w:val="00E37EA5"/>
    <w:rsid w:val="00E45D20"/>
    <w:rsid w:val="00E464BB"/>
    <w:rsid w:val="00E53F9E"/>
    <w:rsid w:val="00E57A47"/>
    <w:rsid w:val="00E604D8"/>
    <w:rsid w:val="00E6099C"/>
    <w:rsid w:val="00E60ABC"/>
    <w:rsid w:val="00E624B7"/>
    <w:rsid w:val="00E660FC"/>
    <w:rsid w:val="00E66890"/>
    <w:rsid w:val="00E7026E"/>
    <w:rsid w:val="00E8083D"/>
    <w:rsid w:val="00E81487"/>
    <w:rsid w:val="00E819C2"/>
    <w:rsid w:val="00E82120"/>
    <w:rsid w:val="00E82E1D"/>
    <w:rsid w:val="00EA0777"/>
    <w:rsid w:val="00EA5536"/>
    <w:rsid w:val="00EA696C"/>
    <w:rsid w:val="00EA7097"/>
    <w:rsid w:val="00EB1EE6"/>
    <w:rsid w:val="00EB2994"/>
    <w:rsid w:val="00EB485A"/>
    <w:rsid w:val="00EB66D8"/>
    <w:rsid w:val="00EE00DD"/>
    <w:rsid w:val="00EE3649"/>
    <w:rsid w:val="00EE7BF7"/>
    <w:rsid w:val="00EE7CC3"/>
    <w:rsid w:val="00EF1969"/>
    <w:rsid w:val="00F0286B"/>
    <w:rsid w:val="00F13953"/>
    <w:rsid w:val="00F159D1"/>
    <w:rsid w:val="00F16FCF"/>
    <w:rsid w:val="00F24197"/>
    <w:rsid w:val="00F378C5"/>
    <w:rsid w:val="00F379C5"/>
    <w:rsid w:val="00F4434F"/>
    <w:rsid w:val="00F45331"/>
    <w:rsid w:val="00F525C4"/>
    <w:rsid w:val="00F54B5B"/>
    <w:rsid w:val="00F73201"/>
    <w:rsid w:val="00F77788"/>
    <w:rsid w:val="00F86AB4"/>
    <w:rsid w:val="00F95074"/>
    <w:rsid w:val="00F972C6"/>
    <w:rsid w:val="00FA49DC"/>
    <w:rsid w:val="00FB0725"/>
    <w:rsid w:val="00FB294A"/>
    <w:rsid w:val="00FE5956"/>
    <w:rsid w:val="00FE7296"/>
    <w:rsid w:val="00FE7870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56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E56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566D"/>
  </w:style>
  <w:style w:type="table" w:styleId="TableGrid">
    <w:name w:val="Table Grid"/>
    <w:basedOn w:val="TableNormal"/>
    <w:rsid w:val="004E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E566D"/>
    <w:rPr>
      <w:sz w:val="16"/>
      <w:szCs w:val="16"/>
    </w:rPr>
  </w:style>
  <w:style w:type="paragraph" w:styleId="CommentText">
    <w:name w:val="annotation text"/>
    <w:basedOn w:val="Normal"/>
    <w:semiHidden/>
    <w:rsid w:val="004E56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566D"/>
    <w:rPr>
      <w:b/>
      <w:bCs/>
    </w:rPr>
  </w:style>
  <w:style w:type="paragraph" w:styleId="BalloonText">
    <w:name w:val="Balloon Text"/>
    <w:basedOn w:val="Normal"/>
    <w:semiHidden/>
    <w:rsid w:val="004E566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FB0725"/>
    <w:rPr>
      <w:sz w:val="24"/>
      <w:szCs w:val="24"/>
      <w:lang w:val="en-US" w:eastAsia="en-US"/>
    </w:rPr>
  </w:style>
  <w:style w:type="character" w:styleId="Hyperlink">
    <w:name w:val="Hyperlink"/>
    <w:rsid w:val="00FB0725"/>
    <w:rPr>
      <w:color w:val="0000FF"/>
      <w:u w:val="single"/>
    </w:rPr>
  </w:style>
  <w:style w:type="character" w:customStyle="1" w:styleId="HeaderChar">
    <w:name w:val="Header Char"/>
    <w:link w:val="Header"/>
    <w:rsid w:val="00A80C8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54B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3846"/>
    <w:rPr>
      <w:color w:val="808080"/>
    </w:rPr>
  </w:style>
  <w:style w:type="character" w:styleId="Strong">
    <w:name w:val="Strong"/>
    <w:basedOn w:val="DefaultParagraphFont"/>
    <w:uiPriority w:val="22"/>
    <w:qFormat/>
    <w:rsid w:val="001678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56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E56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566D"/>
  </w:style>
  <w:style w:type="table" w:styleId="TableGrid">
    <w:name w:val="Table Grid"/>
    <w:basedOn w:val="TableNormal"/>
    <w:rsid w:val="004E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E566D"/>
    <w:rPr>
      <w:sz w:val="16"/>
      <w:szCs w:val="16"/>
    </w:rPr>
  </w:style>
  <w:style w:type="paragraph" w:styleId="CommentText">
    <w:name w:val="annotation text"/>
    <w:basedOn w:val="Normal"/>
    <w:semiHidden/>
    <w:rsid w:val="004E56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566D"/>
    <w:rPr>
      <w:b/>
      <w:bCs/>
    </w:rPr>
  </w:style>
  <w:style w:type="paragraph" w:styleId="BalloonText">
    <w:name w:val="Balloon Text"/>
    <w:basedOn w:val="Normal"/>
    <w:semiHidden/>
    <w:rsid w:val="004E566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FB0725"/>
    <w:rPr>
      <w:sz w:val="24"/>
      <w:szCs w:val="24"/>
      <w:lang w:val="en-US" w:eastAsia="en-US"/>
    </w:rPr>
  </w:style>
  <w:style w:type="character" w:styleId="Hyperlink">
    <w:name w:val="Hyperlink"/>
    <w:rsid w:val="00FB0725"/>
    <w:rPr>
      <w:color w:val="0000FF"/>
      <w:u w:val="single"/>
    </w:rPr>
  </w:style>
  <w:style w:type="character" w:customStyle="1" w:styleId="HeaderChar">
    <w:name w:val="Header Char"/>
    <w:link w:val="Header"/>
    <w:rsid w:val="00A80C8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54B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3846"/>
    <w:rPr>
      <w:color w:val="808080"/>
    </w:rPr>
  </w:style>
  <w:style w:type="character" w:styleId="Strong">
    <w:name w:val="Strong"/>
    <w:basedOn w:val="DefaultParagraphFont"/>
    <w:uiPriority w:val="22"/>
    <w:qFormat/>
    <w:rsid w:val="00167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s.gov.ba" TargetMode="External"/><Relationship Id="rId2" Type="http://schemas.openxmlformats.org/officeDocument/2006/relationships/hyperlink" Target="mailto:stand@bas.gov.ba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janab\Documents\Posao%202019\Javni%20poziv_spoljni%20saradnici\Odlu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D7810-AD0B-4771-A79C-CB55E435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Odluka</Template>
  <TotalTime>22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Poslovno pismo</vt:lpstr>
    </vt:vector>
  </TitlesOfParts>
  <Company>Institut za standradrizaciju BiH</Company>
  <LinksUpToDate>false</LinksUpToDate>
  <CharactersWithSpaces>1994</CharactersWithSpaces>
  <SharedDoc>false</SharedDoc>
  <HLinks>
    <vt:vector size="12" baseType="variant">
      <vt:variant>
        <vt:i4>6684735</vt:i4>
      </vt:variant>
      <vt:variant>
        <vt:i4>12</vt:i4>
      </vt:variant>
      <vt:variant>
        <vt:i4>0</vt:i4>
      </vt:variant>
      <vt:variant>
        <vt:i4>5</vt:i4>
      </vt:variant>
      <vt:variant>
        <vt:lpwstr>http://www.bas.gov.ba/</vt:lpwstr>
      </vt:variant>
      <vt:variant>
        <vt:lpwstr/>
      </vt:variant>
      <vt:variant>
        <vt:i4>7733278</vt:i4>
      </vt:variant>
      <vt:variant>
        <vt:i4>9</vt:i4>
      </vt:variant>
      <vt:variant>
        <vt:i4>0</vt:i4>
      </vt:variant>
      <vt:variant>
        <vt:i4>5</vt:i4>
      </vt:variant>
      <vt:variant>
        <vt:lpwstr>mailto:stand@bas.gov.ba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Poslovno pismo</dc:title>
  <dc:creator>Dejana Bogdanovic</dc:creator>
  <cp:lastModifiedBy>Dejana Bogdanovic</cp:lastModifiedBy>
  <cp:revision>16</cp:revision>
  <cp:lastPrinted>2020-03-10T09:32:00Z</cp:lastPrinted>
  <dcterms:created xsi:type="dcterms:W3CDTF">2020-03-10T12:18:00Z</dcterms:created>
  <dcterms:modified xsi:type="dcterms:W3CDTF">2022-11-18T13:27:00Z</dcterms:modified>
</cp:coreProperties>
</file>